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7518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22054135" wp14:editId="3EA34B28">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8108AFA"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2724"/>
      <w:r w:rsidRPr="00233812">
        <w:rPr>
          <w:rFonts w:asciiTheme="minorHAnsi" w:hAnsiTheme="minorHAnsi" w:cstheme="minorHAnsi"/>
          <w:sz w:val="48"/>
          <w:szCs w:val="48"/>
        </w:rPr>
        <w:t>Owner’s Manual</w:t>
      </w:r>
      <w:bookmarkEnd w:id="0"/>
      <w:bookmarkEnd w:id="1"/>
      <w:bookmarkEnd w:id="2"/>
      <w:bookmarkEnd w:id="3"/>
    </w:p>
    <w:p w14:paraId="3DB08338" w14:textId="49352FF0" w:rsidR="0076589B" w:rsidRPr="00233812" w:rsidRDefault="00BD4B2F" w:rsidP="0076589B">
      <w:pPr>
        <w:pStyle w:val="Heading7"/>
        <w:jc w:val="center"/>
        <w:rPr>
          <w:rFonts w:ascii="Calibri" w:hAnsi="Calibri" w:cs="Calibri"/>
          <w:sz w:val="72"/>
          <w:szCs w:val="72"/>
        </w:rPr>
      </w:pPr>
      <w:r>
        <w:rPr>
          <w:rFonts w:ascii="Calibri" w:hAnsi="Calibri" w:cs="Calibri"/>
          <w:sz w:val="72"/>
          <w:szCs w:val="72"/>
        </w:rPr>
        <w:t xml:space="preserve">Photometric </w:t>
      </w:r>
      <w:r w:rsidR="00FF737B">
        <w:rPr>
          <w:rFonts w:ascii="Calibri" w:hAnsi="Calibri" w:cs="Calibri"/>
          <w:sz w:val="72"/>
          <w:szCs w:val="72"/>
        </w:rPr>
        <w:t>Sensor</w:t>
      </w:r>
    </w:p>
    <w:p w14:paraId="37A6D27C" w14:textId="0CC4E15E" w:rsidR="008342F5" w:rsidRPr="0056515F" w:rsidRDefault="008342F5" w:rsidP="008342F5">
      <w:pPr>
        <w:jc w:val="center"/>
        <w:rPr>
          <w:rFonts w:asciiTheme="minorHAnsi" w:hAnsiTheme="minorHAnsi" w:cstheme="minorHAnsi"/>
          <w:sz w:val="36"/>
          <w:szCs w:val="36"/>
        </w:rPr>
      </w:pPr>
      <w:r w:rsidRPr="00233812">
        <w:rPr>
          <w:rFonts w:ascii="Calibri" w:hAnsi="Calibri" w:cs="Calibri"/>
          <w:sz w:val="36"/>
          <w:szCs w:val="36"/>
        </w:rPr>
        <w:t xml:space="preserve">Models </w:t>
      </w:r>
      <w:r w:rsidR="00DD45CF">
        <w:rPr>
          <w:rFonts w:ascii="Calibri" w:hAnsi="Calibri" w:cs="Calibri"/>
          <w:sz w:val="36"/>
          <w:szCs w:val="36"/>
        </w:rPr>
        <w:t>SE-212 and SE-21</w:t>
      </w:r>
      <w:r w:rsidR="00BD4B2F">
        <w:rPr>
          <w:rFonts w:ascii="Calibri" w:hAnsi="Calibri" w:cs="Calibri"/>
          <w:sz w:val="36"/>
          <w:szCs w:val="36"/>
        </w:rPr>
        <w:t>5</w:t>
      </w:r>
      <w:r w:rsidR="006238BA" w:rsidRPr="00233812">
        <w:rPr>
          <w:rFonts w:ascii="Calibri" w:hAnsi="Calibri" w:cs="Calibri"/>
          <w:sz w:val="36"/>
          <w:szCs w:val="36"/>
        </w:rPr>
        <w:t xml:space="preserve"> </w:t>
      </w:r>
      <w:r w:rsidR="006238BA" w:rsidRPr="00233812">
        <w:rPr>
          <w:rFonts w:ascii="Calibri" w:hAnsi="Calibri" w:cs="Calibri"/>
          <w:sz w:val="36"/>
          <w:szCs w:val="36"/>
        </w:rPr>
        <w:br/>
      </w:r>
      <w:r w:rsidR="00921CBF">
        <w:rPr>
          <w:rFonts w:ascii="Calibri" w:hAnsi="Calibri" w:cs="Calibri"/>
          <w:sz w:val="24"/>
          <w:szCs w:val="36"/>
        </w:rPr>
        <w:t>Rev: 28-Oct-2020</w:t>
      </w:r>
    </w:p>
    <w:p w14:paraId="15E5C268" w14:textId="66F80574" w:rsidR="00DE3E61" w:rsidRPr="0056515F" w:rsidRDefault="005E643E" w:rsidP="00DE3E61">
      <w:pPr>
        <w:jc w:val="center"/>
        <w:rPr>
          <w:rFonts w:asciiTheme="minorHAnsi" w:hAnsiTheme="minorHAnsi" w:cstheme="minorHAnsi"/>
          <w:sz w:val="36"/>
          <w:szCs w:val="36"/>
        </w:rPr>
      </w:pPr>
      <w:r>
        <w:rPr>
          <w:rFonts w:asciiTheme="minorHAnsi" w:hAnsiTheme="minorHAnsi" w:cstheme="minorHAnsi"/>
          <w:noProof/>
        </w:rPr>
        <w:drawing>
          <wp:inline distT="0" distB="0" distL="0" distR="0" wp14:anchorId="53F61A51" wp14:editId="235C73D6">
            <wp:extent cx="3017520" cy="2834640"/>
            <wp:effectExtent l="0" t="0" r="0" b="3810"/>
            <wp:docPr id="9" name="Picture 9" descr="C:\Users\sadie.webster\AppData\Local\Microsoft\Windows\INetCache\Content.Word\DSC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291.jpg"/>
                    <pic:cNvPicPr>
                      <a:picLocks noChangeAspect="1" noChangeArrowheads="1"/>
                    </pic:cNvPicPr>
                  </pic:nvPicPr>
                  <pic:blipFill>
                    <a:blip r:embed="rId9" cstate="print">
                      <a:extLst>
                        <a:ext uri="{28A0092B-C50C-407E-A947-70E740481C1C}">
                          <a14:useLocalDpi xmlns:a14="http://schemas.microsoft.com/office/drawing/2010/main" val="0"/>
                        </a:ext>
                      </a:extLst>
                    </a:blip>
                    <a:srcRect l="31410" t="25961" r="30199" b="19711"/>
                    <a:stretch>
                      <a:fillRect/>
                    </a:stretch>
                  </pic:blipFill>
                  <pic:spPr bwMode="auto">
                    <a:xfrm>
                      <a:off x="0" y="0"/>
                      <a:ext cx="3017520" cy="2834640"/>
                    </a:xfrm>
                    <a:prstGeom prst="rect">
                      <a:avLst/>
                    </a:prstGeom>
                    <a:noFill/>
                    <a:ln>
                      <a:noFill/>
                    </a:ln>
                  </pic:spPr>
                </pic:pic>
              </a:graphicData>
            </a:graphic>
          </wp:inline>
        </w:drawing>
      </w:r>
      <w:r w:rsidR="00B5508F" w:rsidRPr="0056515F">
        <w:rPr>
          <w:rFonts w:asciiTheme="minorHAnsi" w:hAnsiTheme="minorHAnsi" w:cstheme="minorHAnsi"/>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2A5FBDB7"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35FDD638" w14:textId="66378487" w:rsidR="00DB4A50" w:rsidRPr="00DB4A50" w:rsidRDefault="009812DA">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802724" w:history="1">
            <w:r w:rsidR="00DB4A50" w:rsidRPr="00DB4A50">
              <w:rPr>
                <w:rStyle w:val="Hyperlink"/>
                <w:rFonts w:asciiTheme="minorHAnsi" w:hAnsiTheme="minorHAnsi" w:cstheme="minorHAnsi"/>
                <w:noProof/>
              </w:rPr>
              <w:t>Owner’s Manual</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_Toc508802724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sidR="00921CBF">
              <w:rPr>
                <w:rFonts w:asciiTheme="minorHAnsi" w:hAnsiTheme="minorHAnsi" w:cstheme="minorHAnsi"/>
                <w:noProof/>
                <w:webHidden/>
              </w:rPr>
              <w:t>1</w:t>
            </w:r>
            <w:r w:rsidR="00DB4A50" w:rsidRPr="00DB4A50">
              <w:rPr>
                <w:rFonts w:asciiTheme="minorHAnsi" w:hAnsiTheme="minorHAnsi" w:cstheme="minorHAnsi"/>
                <w:noProof/>
                <w:webHidden/>
              </w:rPr>
              <w:fldChar w:fldCharType="end"/>
            </w:r>
          </w:hyperlink>
        </w:p>
        <w:p w14:paraId="660FF9C8" w14:textId="481809CA" w:rsidR="00DB4A50" w:rsidRPr="00DB4A50" w:rsidRDefault="00921CBF">
          <w:pPr>
            <w:pStyle w:val="TOC3"/>
            <w:tabs>
              <w:tab w:val="right" w:leader="dot" w:pos="9350"/>
            </w:tabs>
            <w:rPr>
              <w:rFonts w:asciiTheme="minorHAnsi" w:hAnsiTheme="minorHAnsi" w:cstheme="minorHAnsi"/>
              <w:noProof/>
              <w:sz w:val="22"/>
              <w:szCs w:val="22"/>
            </w:rPr>
          </w:pPr>
          <w:hyperlink w:anchor="_Toc508802725" w:history="1">
            <w:r w:rsidR="00DB4A50" w:rsidRPr="00DB4A50">
              <w:rPr>
                <w:rStyle w:val="Hyperlink"/>
                <w:rFonts w:asciiTheme="minorHAnsi" w:hAnsiTheme="minorHAnsi" w:cstheme="minorHAnsi"/>
                <w:noProof/>
              </w:rPr>
              <w:t>Certificate of Compliance</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_Toc508802725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3</w:t>
            </w:r>
            <w:r w:rsidR="00DB4A50" w:rsidRPr="00DB4A50">
              <w:rPr>
                <w:rFonts w:asciiTheme="minorHAnsi" w:hAnsiTheme="minorHAnsi" w:cstheme="minorHAnsi"/>
                <w:noProof/>
                <w:webHidden/>
              </w:rPr>
              <w:fldChar w:fldCharType="end"/>
            </w:r>
          </w:hyperlink>
        </w:p>
        <w:p w14:paraId="0DEE6CE3" w14:textId="6F1D448D" w:rsidR="00DB4A50" w:rsidRPr="00DB4A50" w:rsidRDefault="00921CBF">
          <w:pPr>
            <w:pStyle w:val="TOC3"/>
            <w:tabs>
              <w:tab w:val="right" w:leader="dot" w:pos="9350"/>
            </w:tabs>
            <w:rPr>
              <w:rFonts w:asciiTheme="minorHAnsi" w:hAnsiTheme="minorHAnsi" w:cstheme="minorHAnsi"/>
              <w:noProof/>
              <w:sz w:val="22"/>
              <w:szCs w:val="22"/>
            </w:rPr>
          </w:pPr>
          <w:hyperlink w:anchor="_Toc508802726" w:history="1">
            <w:r w:rsidR="00DB4A50" w:rsidRPr="00DB4A50">
              <w:rPr>
                <w:rStyle w:val="Hyperlink"/>
                <w:rFonts w:asciiTheme="minorHAnsi" w:hAnsiTheme="minorHAnsi" w:cstheme="minorHAnsi"/>
                <w:noProof/>
              </w:rPr>
              <w:t>Introduction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_Toc508802726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4</w:t>
            </w:r>
            <w:r w:rsidR="00DB4A50" w:rsidRPr="00DB4A50">
              <w:rPr>
                <w:rFonts w:asciiTheme="minorHAnsi" w:hAnsiTheme="minorHAnsi" w:cstheme="minorHAnsi"/>
                <w:noProof/>
                <w:webHidden/>
              </w:rPr>
              <w:fldChar w:fldCharType="end"/>
            </w:r>
          </w:hyperlink>
        </w:p>
        <w:p w14:paraId="0ED40447" w14:textId="1B21D929" w:rsidR="00DB4A50" w:rsidRPr="00DB4A50" w:rsidRDefault="00921CBF">
          <w:pPr>
            <w:pStyle w:val="TOC3"/>
            <w:tabs>
              <w:tab w:val="right" w:leader="dot" w:pos="9350"/>
            </w:tabs>
            <w:rPr>
              <w:rFonts w:asciiTheme="minorHAnsi" w:hAnsiTheme="minorHAnsi" w:cstheme="minorHAnsi"/>
              <w:noProof/>
              <w:sz w:val="22"/>
              <w:szCs w:val="22"/>
            </w:rPr>
          </w:pPr>
          <w:hyperlink w:anchor="_Toc508802727" w:history="1">
            <w:r w:rsidR="00DB4A50" w:rsidRPr="00DB4A50">
              <w:rPr>
                <w:rStyle w:val="Hyperlink"/>
                <w:rFonts w:asciiTheme="minorHAnsi" w:hAnsiTheme="minorHAnsi" w:cstheme="minorHAnsi"/>
                <w:noProof/>
              </w:rPr>
              <w:t>Sensor Models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_Toc508802727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5</w:t>
            </w:r>
            <w:r w:rsidR="00DB4A50" w:rsidRPr="00DB4A50">
              <w:rPr>
                <w:rFonts w:asciiTheme="minorHAnsi" w:hAnsiTheme="minorHAnsi" w:cstheme="minorHAnsi"/>
                <w:noProof/>
                <w:webHidden/>
              </w:rPr>
              <w:fldChar w:fldCharType="end"/>
            </w:r>
          </w:hyperlink>
        </w:p>
        <w:p w14:paraId="76B4DA07" w14:textId="6F923E42" w:rsidR="00DB4A50" w:rsidRPr="00DB4A50" w:rsidRDefault="00921CBF">
          <w:pPr>
            <w:pStyle w:val="TOC3"/>
            <w:tabs>
              <w:tab w:val="right" w:leader="dot" w:pos="9350"/>
            </w:tabs>
            <w:rPr>
              <w:rFonts w:asciiTheme="minorHAnsi" w:hAnsiTheme="minorHAnsi" w:cstheme="minorHAnsi"/>
              <w:noProof/>
              <w:sz w:val="22"/>
              <w:szCs w:val="22"/>
            </w:rPr>
          </w:pPr>
          <w:hyperlink w:anchor="_Toc508802728" w:history="1">
            <w:r w:rsidR="00DB4A50" w:rsidRPr="00DB4A50">
              <w:rPr>
                <w:rStyle w:val="Hyperlink"/>
                <w:rFonts w:asciiTheme="minorHAnsi" w:hAnsiTheme="minorHAnsi" w:cstheme="minorHAnsi"/>
                <w:noProof/>
              </w:rPr>
              <w:t>Specifications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_Toc508802728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6</w:t>
            </w:r>
            <w:r w:rsidR="00DB4A50" w:rsidRPr="00DB4A50">
              <w:rPr>
                <w:rFonts w:asciiTheme="minorHAnsi" w:hAnsiTheme="minorHAnsi" w:cstheme="minorHAnsi"/>
                <w:noProof/>
                <w:webHidden/>
              </w:rPr>
              <w:fldChar w:fldCharType="end"/>
            </w:r>
          </w:hyperlink>
        </w:p>
        <w:p w14:paraId="131D2E44" w14:textId="29685465" w:rsidR="00DB4A50" w:rsidRPr="00DB4A50" w:rsidRDefault="00921CBF">
          <w:pPr>
            <w:pStyle w:val="TOC3"/>
            <w:tabs>
              <w:tab w:val="right" w:leader="dot" w:pos="9350"/>
            </w:tabs>
            <w:rPr>
              <w:rFonts w:asciiTheme="minorHAnsi" w:hAnsiTheme="minorHAnsi" w:cstheme="minorHAnsi"/>
              <w:noProof/>
              <w:sz w:val="22"/>
              <w:szCs w:val="22"/>
            </w:rPr>
          </w:pPr>
          <w:hyperlink w:anchor="_Toc508802729" w:history="1">
            <w:r w:rsidR="00DB4A50" w:rsidRPr="00DB4A50">
              <w:rPr>
                <w:rStyle w:val="Hyperlink"/>
                <w:rFonts w:asciiTheme="minorHAnsi" w:hAnsiTheme="minorHAnsi" w:cstheme="minorHAnsi"/>
                <w:noProof/>
              </w:rPr>
              <w:t>Deployment and Installation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_Toc508802729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9</w:t>
            </w:r>
            <w:r w:rsidR="00DB4A50" w:rsidRPr="00DB4A50">
              <w:rPr>
                <w:rFonts w:asciiTheme="minorHAnsi" w:hAnsiTheme="minorHAnsi" w:cstheme="minorHAnsi"/>
                <w:noProof/>
                <w:webHidden/>
              </w:rPr>
              <w:fldChar w:fldCharType="end"/>
            </w:r>
          </w:hyperlink>
        </w:p>
        <w:p w14:paraId="61849395" w14:textId="4D06FC97" w:rsidR="00DB4A50" w:rsidRPr="00DB4A50" w:rsidRDefault="00921CBF">
          <w:pPr>
            <w:pStyle w:val="TOC3"/>
            <w:tabs>
              <w:tab w:val="right" w:leader="dot" w:pos="9350"/>
            </w:tabs>
            <w:rPr>
              <w:rFonts w:asciiTheme="minorHAnsi" w:hAnsiTheme="minorHAnsi" w:cstheme="minorHAnsi"/>
              <w:noProof/>
              <w:sz w:val="22"/>
              <w:szCs w:val="22"/>
            </w:rPr>
          </w:pPr>
          <w:hyperlink w:anchor="_Toc508802730" w:history="1">
            <w:r w:rsidR="00DB4A50" w:rsidRPr="00DB4A50">
              <w:rPr>
                <w:rStyle w:val="Hyperlink"/>
                <w:rFonts w:asciiTheme="minorHAnsi" w:hAnsiTheme="minorHAnsi" w:cstheme="minorHAnsi"/>
                <w:noProof/>
              </w:rPr>
              <w:t>Cable Connectors</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_Toc508802730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10</w:t>
            </w:r>
            <w:r w:rsidR="00DB4A50" w:rsidRPr="00DB4A50">
              <w:rPr>
                <w:rFonts w:asciiTheme="minorHAnsi" w:hAnsiTheme="minorHAnsi" w:cstheme="minorHAnsi"/>
                <w:noProof/>
                <w:webHidden/>
              </w:rPr>
              <w:fldChar w:fldCharType="end"/>
            </w:r>
          </w:hyperlink>
        </w:p>
        <w:p w14:paraId="361EB3C4" w14:textId="64636D2B" w:rsidR="00DB4A50" w:rsidRPr="00DB4A50" w:rsidRDefault="00921CBF">
          <w:pPr>
            <w:pStyle w:val="TOC3"/>
            <w:tabs>
              <w:tab w:val="right" w:leader="dot" w:pos="9350"/>
            </w:tabs>
            <w:rPr>
              <w:rFonts w:asciiTheme="minorHAnsi" w:hAnsiTheme="minorHAnsi" w:cstheme="minorHAnsi"/>
              <w:noProof/>
              <w:sz w:val="22"/>
              <w:szCs w:val="22"/>
            </w:rPr>
          </w:pPr>
          <w:hyperlink w:anchor="_Toc508802731" w:history="1">
            <w:r w:rsidR="00DB4A50" w:rsidRPr="00DB4A50">
              <w:rPr>
                <w:rStyle w:val="Hyperlink"/>
                <w:rFonts w:asciiTheme="minorHAnsi" w:hAnsiTheme="minorHAnsi" w:cstheme="minorHAnsi"/>
                <w:noProof/>
              </w:rPr>
              <w:t>Operation and Measurement</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_Toc508802731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10</w:t>
            </w:r>
            <w:r w:rsidR="00DB4A50" w:rsidRPr="00DB4A50">
              <w:rPr>
                <w:rFonts w:asciiTheme="minorHAnsi" w:hAnsiTheme="minorHAnsi" w:cstheme="minorHAnsi"/>
                <w:noProof/>
                <w:webHidden/>
              </w:rPr>
              <w:fldChar w:fldCharType="end"/>
            </w:r>
          </w:hyperlink>
        </w:p>
        <w:p w14:paraId="52E32A9D" w14:textId="5B5EEDF1" w:rsidR="00DB4A50" w:rsidRPr="00DB4A50" w:rsidRDefault="00921CBF">
          <w:pPr>
            <w:pStyle w:val="TOC3"/>
            <w:tabs>
              <w:tab w:val="right" w:leader="dot" w:pos="9350"/>
            </w:tabs>
            <w:rPr>
              <w:rFonts w:asciiTheme="minorHAnsi" w:hAnsiTheme="minorHAnsi" w:cstheme="minorHAnsi"/>
              <w:noProof/>
              <w:sz w:val="22"/>
              <w:szCs w:val="22"/>
            </w:rPr>
          </w:pPr>
          <w:hyperlink w:anchor="_Toc508802732" w:history="1">
            <w:r w:rsidR="00DB4A50" w:rsidRPr="00DB4A50">
              <w:rPr>
                <w:rStyle w:val="Hyperlink"/>
                <w:rFonts w:asciiTheme="minorHAnsi" w:hAnsiTheme="minorHAnsi" w:cstheme="minorHAnsi"/>
                <w:noProof/>
              </w:rPr>
              <w:t>Maintenance and Recalibration</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_Toc508802732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14</w:t>
            </w:r>
            <w:r w:rsidR="00DB4A50" w:rsidRPr="00DB4A50">
              <w:rPr>
                <w:rFonts w:asciiTheme="minorHAnsi" w:hAnsiTheme="minorHAnsi" w:cstheme="minorHAnsi"/>
                <w:noProof/>
                <w:webHidden/>
              </w:rPr>
              <w:fldChar w:fldCharType="end"/>
            </w:r>
          </w:hyperlink>
        </w:p>
        <w:p w14:paraId="6FE69CA7" w14:textId="68FEDC3E" w:rsidR="00DB4A50" w:rsidRPr="00DB4A50" w:rsidRDefault="00921CBF">
          <w:pPr>
            <w:pStyle w:val="TOC3"/>
            <w:tabs>
              <w:tab w:val="right" w:leader="dot" w:pos="9350"/>
            </w:tabs>
            <w:rPr>
              <w:rFonts w:asciiTheme="minorHAnsi" w:hAnsiTheme="minorHAnsi" w:cstheme="minorHAnsi"/>
              <w:noProof/>
              <w:sz w:val="22"/>
              <w:szCs w:val="22"/>
            </w:rPr>
          </w:pPr>
          <w:hyperlink w:anchor="_Toc508802733" w:history="1">
            <w:r w:rsidR="00DB4A50" w:rsidRPr="00DB4A50">
              <w:rPr>
                <w:rStyle w:val="Hyperlink"/>
                <w:rFonts w:asciiTheme="minorHAnsi" w:hAnsiTheme="minorHAnsi" w:cstheme="minorHAnsi"/>
                <w:noProof/>
              </w:rPr>
              <w:t>Troubleshooting and Customer Support</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_Toc508802733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15</w:t>
            </w:r>
            <w:r w:rsidR="00DB4A50" w:rsidRPr="00DB4A50">
              <w:rPr>
                <w:rFonts w:asciiTheme="minorHAnsi" w:hAnsiTheme="minorHAnsi" w:cstheme="minorHAnsi"/>
                <w:noProof/>
                <w:webHidden/>
              </w:rPr>
              <w:fldChar w:fldCharType="end"/>
            </w:r>
          </w:hyperlink>
        </w:p>
        <w:p w14:paraId="7D14A7C7" w14:textId="7D7C7279" w:rsidR="00DB4A50" w:rsidRPr="00DB4A50" w:rsidRDefault="00921CBF">
          <w:pPr>
            <w:pStyle w:val="TOC3"/>
            <w:tabs>
              <w:tab w:val="right" w:leader="dot" w:pos="9350"/>
            </w:tabs>
            <w:rPr>
              <w:rFonts w:asciiTheme="minorHAnsi" w:hAnsiTheme="minorHAnsi" w:cstheme="minorHAnsi"/>
              <w:noProof/>
              <w:sz w:val="22"/>
              <w:szCs w:val="22"/>
            </w:rPr>
          </w:pPr>
          <w:hyperlink w:anchor="_Toc508802734" w:history="1">
            <w:r w:rsidR="00DB4A50" w:rsidRPr="00DB4A50">
              <w:rPr>
                <w:rStyle w:val="Hyperlink"/>
                <w:rFonts w:asciiTheme="minorHAnsi" w:hAnsiTheme="minorHAnsi" w:cstheme="minorHAnsi"/>
                <w:noProof/>
              </w:rPr>
              <w:t>Return and Warranty Policy</w:t>
            </w:r>
            <w:r w:rsidR="00DB4A50" w:rsidRPr="00DB4A50">
              <w:rPr>
                <w:rFonts w:asciiTheme="minorHAnsi" w:hAnsiTheme="minorHAnsi" w:cstheme="minorHAnsi"/>
                <w:noProof/>
                <w:webHidden/>
              </w:rPr>
              <w:tab/>
            </w:r>
            <w:r w:rsidR="00DB4A50" w:rsidRPr="00DB4A50">
              <w:rPr>
                <w:rFonts w:asciiTheme="minorHAnsi" w:hAnsiTheme="minorHAnsi" w:cstheme="minorHAnsi"/>
                <w:noProof/>
                <w:webHidden/>
              </w:rPr>
              <w:fldChar w:fldCharType="begin"/>
            </w:r>
            <w:r w:rsidR="00DB4A50" w:rsidRPr="00DB4A50">
              <w:rPr>
                <w:rFonts w:asciiTheme="minorHAnsi" w:hAnsiTheme="minorHAnsi" w:cstheme="minorHAnsi"/>
                <w:noProof/>
                <w:webHidden/>
              </w:rPr>
              <w:instrText xml:space="preserve"> PAGEREF _Toc508802734 \h </w:instrText>
            </w:r>
            <w:r w:rsidR="00DB4A50" w:rsidRPr="00DB4A50">
              <w:rPr>
                <w:rFonts w:asciiTheme="minorHAnsi" w:hAnsiTheme="minorHAnsi" w:cstheme="minorHAnsi"/>
                <w:noProof/>
                <w:webHidden/>
              </w:rPr>
            </w:r>
            <w:r w:rsidR="00DB4A50" w:rsidRPr="00DB4A50">
              <w:rPr>
                <w:rFonts w:asciiTheme="minorHAnsi" w:hAnsiTheme="minorHAnsi" w:cstheme="minorHAnsi"/>
                <w:noProof/>
                <w:webHidden/>
              </w:rPr>
              <w:fldChar w:fldCharType="separate"/>
            </w:r>
            <w:r>
              <w:rPr>
                <w:rFonts w:asciiTheme="minorHAnsi" w:hAnsiTheme="minorHAnsi" w:cstheme="minorHAnsi"/>
                <w:noProof/>
                <w:webHidden/>
              </w:rPr>
              <w:t>16</w:t>
            </w:r>
            <w:r w:rsidR="00DB4A50" w:rsidRPr="00DB4A50">
              <w:rPr>
                <w:rFonts w:asciiTheme="minorHAnsi" w:hAnsiTheme="minorHAnsi" w:cstheme="minorHAnsi"/>
                <w:noProof/>
                <w:webHidden/>
              </w:rPr>
              <w:fldChar w:fldCharType="end"/>
            </w:r>
          </w:hyperlink>
        </w:p>
        <w:p w14:paraId="1C7579E7" w14:textId="77777777" w:rsidR="009812DA" w:rsidRDefault="009812DA">
          <w:r>
            <w:rPr>
              <w:b/>
              <w:bCs/>
              <w:noProof/>
            </w:rPr>
            <w:fldChar w:fldCharType="end"/>
          </w:r>
        </w:p>
      </w:sdtContent>
    </w:sdt>
    <w:p w14:paraId="61D24917" w14:textId="77777777" w:rsidR="009D6D8B" w:rsidRDefault="009D6D8B" w:rsidP="009D6D8B">
      <w:pPr>
        <w:pStyle w:val="Heading7"/>
      </w:pPr>
    </w:p>
    <w:p w14:paraId="5B4ADDB5" w14:textId="77777777" w:rsidR="009D6D8B" w:rsidRDefault="009D6D8B">
      <w:pPr>
        <w:rPr>
          <w:caps/>
          <w:color w:val="5B5B5B" w:themeColor="accent1" w:themeShade="BF"/>
          <w:spacing w:val="10"/>
          <w:sz w:val="22"/>
          <w:szCs w:val="22"/>
        </w:rPr>
      </w:pPr>
      <w:r>
        <w:br w:type="page"/>
      </w:r>
    </w:p>
    <w:p w14:paraId="6228473D" w14:textId="77777777" w:rsidR="00802757" w:rsidRPr="004F306E" w:rsidRDefault="009812DA" w:rsidP="00802757">
      <w:pPr>
        <w:pStyle w:val="Heading3"/>
        <w:rPr>
          <w:szCs w:val="32"/>
        </w:rPr>
      </w:pPr>
      <w:bookmarkStart w:id="4" w:name="_Toc508802725"/>
      <w:r>
        <w:rPr>
          <w:szCs w:val="32"/>
        </w:rPr>
        <w:lastRenderedPageBreak/>
        <w:t>Certificate of Compliance</w:t>
      </w:r>
      <w:bookmarkEnd w:id="4"/>
    </w:p>
    <w:p w14:paraId="3E41CADF" w14:textId="77777777" w:rsidR="009812DA" w:rsidRDefault="009812DA" w:rsidP="009812DA">
      <w:pPr>
        <w:spacing w:before="0"/>
        <w:rPr>
          <w:b/>
          <w:sz w:val="24"/>
          <w:szCs w:val="24"/>
        </w:rPr>
      </w:pPr>
    </w:p>
    <w:p w14:paraId="7D10B36F"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04C0B52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6FF1FDD1"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31A32FAA"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5C686698" w14:textId="77777777" w:rsidR="009812DA" w:rsidRPr="00233812" w:rsidRDefault="009812DA" w:rsidP="009812DA">
      <w:pPr>
        <w:spacing w:before="0" w:after="0" w:line="240" w:lineRule="auto"/>
        <w:rPr>
          <w:rFonts w:asciiTheme="minorHAnsi" w:hAnsiTheme="minorHAnsi" w:cstheme="minorHAnsi"/>
          <w:sz w:val="20"/>
        </w:rPr>
      </w:pPr>
    </w:p>
    <w:p w14:paraId="2C34CD41" w14:textId="5059E6DD"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006F5043">
        <w:rPr>
          <w:rFonts w:asciiTheme="minorHAnsi" w:eastAsia="UnitPro-Regular" w:hAnsiTheme="minorHAnsi" w:cstheme="minorHAnsi"/>
          <w:bCs/>
          <w:sz w:val="20"/>
        </w:rPr>
        <w:t>SE-212, SE-21</w:t>
      </w:r>
      <w:r w:rsidR="00BD4B2F">
        <w:rPr>
          <w:rFonts w:asciiTheme="minorHAnsi" w:eastAsia="UnitPro-Regular" w:hAnsiTheme="minorHAnsi" w:cstheme="minorHAnsi"/>
          <w:bCs/>
          <w:sz w:val="20"/>
        </w:rPr>
        <w:t>5</w:t>
      </w:r>
    </w:p>
    <w:p w14:paraId="00B31002" w14:textId="5FB2CBDE"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w:t>
      </w:r>
      <w:r w:rsidR="00BD4B2F">
        <w:rPr>
          <w:rFonts w:asciiTheme="minorHAnsi" w:hAnsiTheme="minorHAnsi" w:cstheme="minorHAnsi"/>
          <w:sz w:val="20"/>
        </w:rPr>
        <w:t xml:space="preserve">Photometric </w:t>
      </w:r>
      <w:r w:rsidR="006F5043">
        <w:rPr>
          <w:rFonts w:asciiTheme="minorHAnsi" w:hAnsiTheme="minorHAnsi" w:cstheme="minorHAnsi"/>
          <w:sz w:val="20"/>
        </w:rPr>
        <w:t>Sensors</w:t>
      </w:r>
    </w:p>
    <w:p w14:paraId="7079C496" w14:textId="77777777" w:rsidR="009812DA" w:rsidRPr="00233812" w:rsidRDefault="009812DA" w:rsidP="009812DA">
      <w:pPr>
        <w:spacing w:before="0" w:after="0" w:line="240" w:lineRule="auto"/>
        <w:rPr>
          <w:rFonts w:asciiTheme="minorHAnsi" w:hAnsiTheme="minorHAnsi" w:cstheme="minorHAnsi"/>
          <w:sz w:val="20"/>
        </w:rPr>
      </w:pPr>
    </w:p>
    <w:p w14:paraId="01B0CDA4"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6CDAE71" w14:textId="77777777" w:rsidR="00017DC5" w:rsidRDefault="00017DC5" w:rsidP="00017DC5">
      <w:pPr>
        <w:spacing w:before="0" w:after="0" w:line="240" w:lineRule="auto"/>
        <w:rPr>
          <w:rFonts w:asciiTheme="minorHAnsi" w:hAnsiTheme="minorHAnsi" w:cstheme="minorHAnsi"/>
          <w:sz w:val="20"/>
          <w:szCs w:val="18"/>
        </w:rPr>
      </w:pPr>
    </w:p>
    <w:p w14:paraId="4BAA2927"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9F99090"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62BC485"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81F04D8" w14:textId="77777777" w:rsidR="00017DC5" w:rsidRDefault="00017DC5" w:rsidP="00017DC5">
      <w:pPr>
        <w:spacing w:before="0" w:after="0" w:line="240" w:lineRule="auto"/>
        <w:rPr>
          <w:rFonts w:asciiTheme="minorHAnsi" w:hAnsiTheme="minorHAnsi" w:cstheme="minorHAnsi"/>
          <w:sz w:val="20"/>
          <w:szCs w:val="18"/>
        </w:rPr>
      </w:pPr>
    </w:p>
    <w:p w14:paraId="0909CD34"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8120B99" w14:textId="77777777" w:rsidR="00017DC5" w:rsidRDefault="00017DC5" w:rsidP="00017DC5">
      <w:pPr>
        <w:spacing w:before="0" w:after="0" w:line="240" w:lineRule="auto"/>
        <w:rPr>
          <w:rFonts w:asciiTheme="minorHAnsi" w:hAnsiTheme="minorHAnsi" w:cstheme="minorHAnsi"/>
          <w:sz w:val="20"/>
          <w:szCs w:val="18"/>
        </w:rPr>
      </w:pPr>
    </w:p>
    <w:p w14:paraId="4753BFE7"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2F5DA28" w14:textId="77777777" w:rsidR="00017DC5" w:rsidRDefault="00017DC5" w:rsidP="00017DC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CBF172E" w14:textId="77777777" w:rsidR="00017DC5" w:rsidRDefault="00017DC5" w:rsidP="00017DC5">
      <w:pPr>
        <w:spacing w:before="0" w:after="0" w:line="240" w:lineRule="auto"/>
        <w:rPr>
          <w:rFonts w:asciiTheme="minorHAnsi" w:hAnsiTheme="minorHAnsi" w:cstheme="minorHAnsi"/>
          <w:sz w:val="20"/>
          <w:szCs w:val="18"/>
        </w:rPr>
      </w:pPr>
    </w:p>
    <w:p w14:paraId="29E93A38"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736B4F81" w14:textId="77777777" w:rsidR="00017DC5" w:rsidRDefault="00017DC5" w:rsidP="00017DC5">
      <w:pPr>
        <w:spacing w:before="0" w:after="0" w:line="240" w:lineRule="auto"/>
        <w:rPr>
          <w:rFonts w:asciiTheme="minorHAnsi" w:hAnsiTheme="minorHAnsi" w:cstheme="minorHAnsi"/>
          <w:sz w:val="20"/>
          <w:szCs w:val="18"/>
        </w:rPr>
      </w:pPr>
    </w:p>
    <w:p w14:paraId="76D60DE8"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0CE07BD7" w14:textId="77777777" w:rsidR="00017DC5" w:rsidRDefault="00017DC5" w:rsidP="00017DC5">
      <w:pPr>
        <w:spacing w:before="0" w:after="0" w:line="240" w:lineRule="auto"/>
        <w:rPr>
          <w:rFonts w:asciiTheme="minorHAnsi" w:hAnsiTheme="minorHAnsi" w:cstheme="minorHAnsi"/>
          <w:sz w:val="20"/>
        </w:rPr>
      </w:pPr>
    </w:p>
    <w:p w14:paraId="1AFB92A4" w14:textId="77777777" w:rsidR="00017DC5" w:rsidRDefault="00017DC5" w:rsidP="00017DC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0356582" w14:textId="74CF3648" w:rsidR="00017DC5" w:rsidRDefault="00017DC5" w:rsidP="00017DC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A737B3">
        <w:rPr>
          <w:rFonts w:asciiTheme="minorHAnsi" w:hAnsiTheme="minorHAnsi" w:cstheme="minorHAnsi"/>
          <w:sz w:val="20"/>
        </w:rPr>
        <w:t>October</w:t>
      </w:r>
      <w:r>
        <w:rPr>
          <w:rFonts w:asciiTheme="minorHAnsi" w:hAnsiTheme="minorHAnsi" w:cstheme="minorHAnsi"/>
          <w:sz w:val="20"/>
        </w:rPr>
        <w:t xml:space="preserve"> 20</w:t>
      </w:r>
      <w:r w:rsidR="00194635">
        <w:rPr>
          <w:rFonts w:asciiTheme="minorHAnsi" w:hAnsiTheme="minorHAnsi" w:cstheme="minorHAnsi"/>
          <w:sz w:val="20"/>
        </w:rPr>
        <w:t>20</w:t>
      </w:r>
    </w:p>
    <w:p w14:paraId="5383AC3A" w14:textId="77777777" w:rsidR="009812DA" w:rsidRPr="00233812" w:rsidRDefault="009812DA" w:rsidP="009812DA">
      <w:pPr>
        <w:spacing w:before="0" w:after="0" w:line="240" w:lineRule="auto"/>
        <w:rPr>
          <w:rFonts w:asciiTheme="minorHAnsi" w:hAnsiTheme="minorHAnsi" w:cstheme="minorHAnsi"/>
          <w:sz w:val="20"/>
        </w:rPr>
      </w:pPr>
      <w:bookmarkStart w:id="5" w:name="_GoBack"/>
      <w:bookmarkEnd w:id="5"/>
    </w:p>
    <w:p w14:paraId="7D72FE4A"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9871A55" wp14:editId="6F09F41C">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F925930"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6C746D76"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49983EB4" w14:textId="77777777" w:rsidR="00B5508F" w:rsidRPr="004F306E" w:rsidRDefault="00B5508F" w:rsidP="00D11D5D">
      <w:pPr>
        <w:pStyle w:val="Heading3"/>
        <w:rPr>
          <w:szCs w:val="32"/>
        </w:rPr>
      </w:pPr>
      <w:bookmarkStart w:id="6" w:name="_Toc390263761"/>
      <w:bookmarkStart w:id="7" w:name="_Toc390264167"/>
      <w:bookmarkStart w:id="8" w:name="_Toc508802726"/>
      <w:r w:rsidRPr="004F306E">
        <w:rPr>
          <w:szCs w:val="32"/>
        </w:rPr>
        <w:lastRenderedPageBreak/>
        <w:t>Introduction</w:t>
      </w:r>
      <w:bookmarkEnd w:id="6"/>
      <w:bookmarkEnd w:id="7"/>
      <w:bookmarkEnd w:id="8"/>
    </w:p>
    <w:p w14:paraId="3F9C46A5" w14:textId="77777777" w:rsidR="006F5043" w:rsidRPr="00CB382F" w:rsidRDefault="006F5043" w:rsidP="006F5043">
      <w:pPr>
        <w:rPr>
          <w:rFonts w:asciiTheme="minorHAnsi" w:hAnsiTheme="minorHAnsi" w:cstheme="minorHAnsi"/>
          <w:sz w:val="20"/>
          <w:szCs w:val="18"/>
        </w:rPr>
      </w:pPr>
      <w:r w:rsidRPr="00CB382F">
        <w:rPr>
          <w:rFonts w:asciiTheme="minorHAnsi" w:hAnsiTheme="minorHAnsi" w:cstheme="minorHAnsi"/>
          <w:sz w:val="20"/>
          <w:szCs w:val="18"/>
        </w:rPr>
        <w:t>The human eye is sensitive to radiation from about 380 to 780 nm but is most sensitive in the middle of this range near 555 nm. The photopic luminosity function (there are different versions, but the CIE 1931 standard is widely accepted and commonly used) describes the average sensitivity of the human eye, or the average human perception of brightness, in well-lit conditions. The scotopic luminosity function describes the average sensitivity of the human eye in dimly-lit conditions.</w:t>
      </w:r>
    </w:p>
    <w:p w14:paraId="694F0620" w14:textId="77777777" w:rsidR="006F5043" w:rsidRPr="00CB382F" w:rsidRDefault="006F5043" w:rsidP="006F5043">
      <w:pPr>
        <w:rPr>
          <w:rFonts w:asciiTheme="minorHAnsi" w:hAnsiTheme="minorHAnsi" w:cstheme="minorHAnsi"/>
          <w:sz w:val="20"/>
        </w:rPr>
      </w:pPr>
      <w:r w:rsidRPr="00CB382F">
        <w:rPr>
          <w:rFonts w:asciiTheme="minorHAnsi" w:hAnsiTheme="minorHAnsi" w:cstheme="minorHAnsi"/>
          <w:sz w:val="20"/>
        </w:rPr>
        <w:t>Illuminance is a measurement of radiant energy on a surface, weighted by the human eye response. Illuminance is quantified in units of lux or footcandles. Lux is luminous flux (radiant intensity weighted by the photopic luminosity function) incident on a surface in units of lumens per square meter [lm m</w:t>
      </w:r>
      <w:r w:rsidRPr="00CB382F">
        <w:rPr>
          <w:rFonts w:asciiTheme="minorHAnsi" w:hAnsiTheme="minorHAnsi" w:cstheme="minorHAnsi"/>
          <w:sz w:val="20"/>
          <w:vertAlign w:val="superscript"/>
        </w:rPr>
        <w:t>-2</w:t>
      </w:r>
      <w:r w:rsidRPr="00CB382F">
        <w:rPr>
          <w:rFonts w:asciiTheme="minorHAnsi" w:hAnsiTheme="minorHAnsi" w:cstheme="minorHAnsi"/>
          <w:sz w:val="20"/>
        </w:rPr>
        <w:t>] and footcandles is lumino</w:t>
      </w:r>
      <w:r>
        <w:rPr>
          <w:rFonts w:asciiTheme="minorHAnsi" w:hAnsiTheme="minorHAnsi" w:cstheme="minorHAnsi"/>
          <w:sz w:val="20"/>
        </w:rPr>
        <w:t>us flux incident on a surface</w:t>
      </w:r>
      <w:r w:rsidRPr="00CB382F">
        <w:rPr>
          <w:rFonts w:asciiTheme="minorHAnsi" w:hAnsiTheme="minorHAnsi" w:cstheme="minorHAnsi"/>
          <w:sz w:val="20"/>
        </w:rPr>
        <w:t xml:space="preserve"> in units of lumens per square foot [lm ft</w:t>
      </w:r>
      <w:r w:rsidRPr="00CB382F">
        <w:rPr>
          <w:rFonts w:asciiTheme="minorHAnsi" w:hAnsiTheme="minorHAnsi" w:cstheme="minorHAnsi"/>
          <w:sz w:val="20"/>
          <w:vertAlign w:val="superscript"/>
        </w:rPr>
        <w:t>-2</w:t>
      </w:r>
      <w:r w:rsidRPr="00CB382F">
        <w:rPr>
          <w:rFonts w:asciiTheme="minorHAnsi" w:hAnsiTheme="minorHAnsi" w:cstheme="minorHAnsi"/>
          <w:sz w:val="20"/>
        </w:rPr>
        <w:t>]. There are 10.7639 square feet in a square meter, so lux can be converted to footcandles by dividing by 10.7639. Sensors that measure illuminance are referred to by many names, including light sensors, photometric radiometers, photopic sensors,</w:t>
      </w:r>
      <w:r>
        <w:rPr>
          <w:rFonts w:asciiTheme="minorHAnsi" w:hAnsiTheme="minorHAnsi" w:cstheme="minorHAnsi"/>
          <w:sz w:val="20"/>
        </w:rPr>
        <w:t xml:space="preserve"> and</w:t>
      </w:r>
      <w:r w:rsidRPr="00CB382F">
        <w:rPr>
          <w:rFonts w:asciiTheme="minorHAnsi" w:hAnsiTheme="minorHAnsi" w:cstheme="minorHAnsi"/>
          <w:sz w:val="20"/>
        </w:rPr>
        <w:t xml:space="preserve"> lux sensors.</w:t>
      </w:r>
    </w:p>
    <w:p w14:paraId="17AADFD4" w14:textId="77777777" w:rsidR="006F5043" w:rsidRPr="00CB382F" w:rsidRDefault="006F5043" w:rsidP="006F5043">
      <w:pPr>
        <w:rPr>
          <w:rFonts w:asciiTheme="minorHAnsi" w:hAnsiTheme="minorHAnsi" w:cstheme="minorHAnsi"/>
          <w:sz w:val="20"/>
        </w:rPr>
      </w:pPr>
      <w:r w:rsidRPr="00CB382F">
        <w:rPr>
          <w:rFonts w:asciiTheme="minorHAnsi" w:hAnsiTheme="minorHAnsi" w:cstheme="minorHAnsi"/>
          <w:sz w:val="20"/>
        </w:rPr>
        <w:t>Typical applications of illuminance sensors include determination of optimum light levels in indoor environments and quantification of material/substance exposure to light.</w:t>
      </w:r>
    </w:p>
    <w:p w14:paraId="11599891" w14:textId="77777777" w:rsidR="006F5043" w:rsidRPr="00CB382F" w:rsidRDefault="006F5043" w:rsidP="006F5043">
      <w:pPr>
        <w:rPr>
          <w:rFonts w:asciiTheme="minorHAnsi" w:hAnsiTheme="minorHAnsi" w:cstheme="minorHAnsi"/>
          <w:sz w:val="20"/>
        </w:rPr>
      </w:pPr>
      <w:r w:rsidRPr="00CB382F">
        <w:rPr>
          <w:rFonts w:asciiTheme="minorHAnsi" w:hAnsiTheme="minorHAnsi" w:cstheme="minorHAnsi"/>
          <w:sz w:val="20"/>
        </w:rPr>
        <w:t>Apogee Instruments SE series photometric sensors consist of a cast acrylic diffuser, optical filter, photodiode, and signal processing circuitry mounted in an anodized aluminum housing, and a cable to connect the sensor to a measurement device. Sensors are designed for continuous illuminance measurement in indo</w:t>
      </w:r>
      <w:r>
        <w:rPr>
          <w:rFonts w:asciiTheme="minorHAnsi" w:hAnsiTheme="minorHAnsi" w:cstheme="minorHAnsi"/>
          <w:sz w:val="20"/>
        </w:rPr>
        <w:t xml:space="preserve">or and outdoor environments. SE-100 and SE-200 </w:t>
      </w:r>
      <w:r w:rsidRPr="00CB382F">
        <w:rPr>
          <w:rFonts w:asciiTheme="minorHAnsi" w:hAnsiTheme="minorHAnsi" w:cstheme="minorHAnsi"/>
          <w:sz w:val="20"/>
        </w:rPr>
        <w:t>series sensors output an analog voltage that is directly proportional to illuminance incident on a planar surface (does not have to be horizontal), where the radiation emanates from all angles of a hemisphere.</w:t>
      </w:r>
    </w:p>
    <w:p w14:paraId="725FBCE1" w14:textId="77777777" w:rsidR="00B5508F" w:rsidRPr="001B0F0E" w:rsidRDefault="00B5508F" w:rsidP="0048190C">
      <w:pPr>
        <w:rPr>
          <w:rFonts w:ascii="Avenir LT Std 35 Light" w:hAnsi="Avenir LT Std 35 Light" w:cstheme="minorHAnsi"/>
        </w:rPr>
      </w:pPr>
      <w:r w:rsidRPr="008A672F">
        <w:rPr>
          <w:rFonts w:ascii="Avenir LT Std 35 Light" w:hAnsi="Avenir LT Std 35 Light"/>
        </w:rPr>
        <w:br w:type="page"/>
      </w:r>
    </w:p>
    <w:p w14:paraId="5DDE04FD" w14:textId="77777777" w:rsidR="00B5508F" w:rsidRPr="004F306E" w:rsidRDefault="00B5508F" w:rsidP="0076589B">
      <w:pPr>
        <w:pStyle w:val="Heading3"/>
        <w:rPr>
          <w:szCs w:val="32"/>
        </w:rPr>
      </w:pPr>
      <w:bookmarkStart w:id="9" w:name="_Toc390263762"/>
      <w:bookmarkStart w:id="10" w:name="_Toc390264168"/>
      <w:bookmarkStart w:id="11" w:name="_Toc508802727"/>
      <w:r w:rsidRPr="004F306E">
        <w:rPr>
          <w:szCs w:val="32"/>
        </w:rPr>
        <w:lastRenderedPageBreak/>
        <w:t>Sensor Models</w:t>
      </w:r>
      <w:bookmarkEnd w:id="9"/>
      <w:bookmarkEnd w:id="10"/>
      <w:bookmarkEnd w:id="11"/>
    </w:p>
    <w:p w14:paraId="2972447D" w14:textId="6C5FE9DB" w:rsidR="00BD03BA" w:rsidRPr="00724093" w:rsidRDefault="00F0784C" w:rsidP="00135B8B">
      <w:pPr>
        <w:rPr>
          <w:rFonts w:asciiTheme="minorHAnsi" w:hAnsiTheme="minorHAnsi" w:cstheme="minorHAnsi"/>
          <w:sz w:val="20"/>
          <w:szCs w:val="18"/>
        </w:rPr>
      </w:pPr>
      <w:r w:rsidRPr="00724093">
        <w:rPr>
          <w:rFonts w:asciiTheme="minorHAnsi" w:hAnsiTheme="minorHAnsi" w:cstheme="minorHAnsi"/>
          <w:sz w:val="20"/>
          <w:szCs w:val="18"/>
        </w:rPr>
        <w:t>This ma</w:t>
      </w:r>
      <w:r w:rsidR="00724093" w:rsidRPr="00724093">
        <w:rPr>
          <w:rFonts w:asciiTheme="minorHAnsi" w:hAnsiTheme="minorHAnsi" w:cstheme="minorHAnsi"/>
          <w:sz w:val="20"/>
          <w:szCs w:val="18"/>
        </w:rPr>
        <w:t>nual covers the amplified models SE-2</w:t>
      </w:r>
      <w:r w:rsidR="006F5043">
        <w:rPr>
          <w:rFonts w:asciiTheme="minorHAnsi" w:hAnsiTheme="minorHAnsi" w:cstheme="minorHAnsi"/>
          <w:sz w:val="20"/>
          <w:szCs w:val="18"/>
        </w:rPr>
        <w:t>12 and SE-21</w:t>
      </w:r>
      <w:r w:rsidR="00724093" w:rsidRPr="00724093">
        <w:rPr>
          <w:rFonts w:asciiTheme="minorHAnsi" w:hAnsiTheme="minorHAnsi" w:cstheme="minorHAnsi"/>
          <w:sz w:val="20"/>
          <w:szCs w:val="18"/>
        </w:rPr>
        <w:t>5</w:t>
      </w:r>
      <w:r w:rsidR="00DE537E">
        <w:rPr>
          <w:rFonts w:asciiTheme="minorHAnsi" w:hAnsiTheme="minorHAnsi" w:cstheme="minorHAnsi"/>
          <w:sz w:val="20"/>
          <w:szCs w:val="18"/>
        </w:rPr>
        <w:t xml:space="preserve"> (in bold below)</w:t>
      </w:r>
      <w:r w:rsidRPr="00724093">
        <w:rPr>
          <w:rFonts w:asciiTheme="minorHAnsi" w:hAnsiTheme="minorHAnsi" w:cstheme="minorHAnsi"/>
          <w:sz w:val="20"/>
          <w:szCs w:val="18"/>
        </w:rPr>
        <w:t xml:space="preserve">. </w:t>
      </w:r>
      <w:r w:rsidR="00135B8B" w:rsidRPr="00724093">
        <w:rPr>
          <w:rFonts w:asciiTheme="minorHAnsi" w:hAnsiTheme="minorHAnsi" w:cstheme="minorHAnsi"/>
          <w:sz w:val="20"/>
          <w:szCs w:val="18"/>
        </w:rPr>
        <w:t>Additional models are covered in their respective manuals.</w:t>
      </w:r>
    </w:p>
    <w:p w14:paraId="1FBA3C70" w14:textId="77777777" w:rsidR="00C116F1" w:rsidRPr="00C116F1" w:rsidRDefault="00C116F1" w:rsidP="00135B8B">
      <w:pPr>
        <w:rPr>
          <w:rFonts w:asciiTheme="minorHAnsi" w:hAnsiTheme="minorHAnsi" w:cstheme="minorHAnsi"/>
          <w:color w:val="00B050"/>
          <w:sz w:val="20"/>
          <w:szCs w:val="18"/>
        </w:rPr>
      </w:pPr>
    </w:p>
    <w:tbl>
      <w:tblPr>
        <w:tblStyle w:val="MediumList1"/>
        <w:tblpPr w:leftFromText="180" w:rightFromText="180" w:vertAnchor="text" w:horzAnchor="margin" w:tblpXSpec="center" w:tblpY="24"/>
        <w:tblW w:w="5328" w:type="dxa"/>
        <w:tblLook w:val="04A0" w:firstRow="1" w:lastRow="0" w:firstColumn="1" w:lastColumn="0" w:noHBand="0" w:noVBand="1"/>
      </w:tblPr>
      <w:tblGrid>
        <w:gridCol w:w="1188"/>
        <w:gridCol w:w="2070"/>
        <w:gridCol w:w="2070"/>
      </w:tblGrid>
      <w:tr w:rsidR="00967E85" w:rsidRPr="00BD4B2F" w14:paraId="29D1172E" w14:textId="0E42C3C2" w:rsidTr="00967E8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6AD6409" w14:textId="77777777" w:rsidR="00967E85" w:rsidRPr="00194635" w:rsidRDefault="00967E85" w:rsidP="00A12DF2">
            <w:pPr>
              <w:rPr>
                <w:rFonts w:asciiTheme="minorHAnsi" w:hAnsiTheme="minorHAnsi" w:cstheme="minorHAnsi"/>
                <w:b w:val="0"/>
                <w:color w:val="auto"/>
                <w:szCs w:val="16"/>
              </w:rPr>
            </w:pPr>
            <w:r w:rsidRPr="00194635">
              <w:rPr>
                <w:rFonts w:asciiTheme="minorHAnsi" w:hAnsiTheme="minorHAnsi" w:cstheme="minorHAnsi"/>
                <w:b w:val="0"/>
                <w:color w:val="auto"/>
                <w:szCs w:val="16"/>
              </w:rPr>
              <w:t>Model</w:t>
            </w:r>
          </w:p>
        </w:tc>
        <w:tc>
          <w:tcPr>
            <w:tcW w:w="2070" w:type="dxa"/>
            <w:tcBorders>
              <w:bottom w:val="single" w:sz="4" w:space="0" w:color="FFFFFF" w:themeColor="background1"/>
              <w:right w:val="single" w:sz="4" w:space="0" w:color="FFFFFF" w:themeColor="background1"/>
            </w:tcBorders>
            <w:vAlign w:val="bottom"/>
          </w:tcPr>
          <w:p w14:paraId="04E394D3" w14:textId="77777777" w:rsidR="00967E85" w:rsidRPr="00194635" w:rsidRDefault="00967E85"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194635">
              <w:rPr>
                <w:rFonts w:asciiTheme="minorHAnsi" w:hAnsiTheme="minorHAnsi" w:cstheme="minorHAnsi"/>
                <w:color w:val="auto"/>
                <w:szCs w:val="16"/>
              </w:rPr>
              <w:t>Signal</w:t>
            </w:r>
          </w:p>
        </w:tc>
        <w:tc>
          <w:tcPr>
            <w:tcW w:w="2070" w:type="dxa"/>
            <w:tcBorders>
              <w:bottom w:val="single" w:sz="4" w:space="0" w:color="FFFFFF" w:themeColor="background1"/>
              <w:right w:val="single" w:sz="4" w:space="0" w:color="FFFFFF" w:themeColor="background1"/>
            </w:tcBorders>
            <w:vAlign w:val="bottom"/>
          </w:tcPr>
          <w:p w14:paraId="325CA80B" w14:textId="158E8944" w:rsidR="00967E85" w:rsidRPr="00194635" w:rsidRDefault="00967E85" w:rsidP="00967E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Measurement Range</w:t>
            </w:r>
          </w:p>
        </w:tc>
      </w:tr>
      <w:tr w:rsidR="00967E85" w:rsidRPr="00BD4B2F" w14:paraId="77EBD515" w14:textId="27A77B2D" w:rsidTr="00967E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5572FFD9" w14:textId="77777777" w:rsidR="00967E85" w:rsidRPr="00194635" w:rsidRDefault="00967E85" w:rsidP="00A12DF2">
            <w:pPr>
              <w:rPr>
                <w:rFonts w:asciiTheme="minorHAnsi" w:hAnsiTheme="minorHAnsi" w:cstheme="minorHAnsi"/>
                <w:b w:val="0"/>
                <w:color w:val="auto"/>
                <w:szCs w:val="16"/>
              </w:rPr>
            </w:pPr>
            <w:r w:rsidRPr="00194635">
              <w:rPr>
                <w:rFonts w:asciiTheme="minorHAnsi" w:hAnsiTheme="minorHAnsi" w:cstheme="minorHAnsi"/>
                <w:b w:val="0"/>
                <w:color w:val="auto"/>
                <w:szCs w:val="16"/>
              </w:rPr>
              <w:t>SE-100</w:t>
            </w:r>
          </w:p>
        </w:tc>
        <w:tc>
          <w:tcPr>
            <w:tcW w:w="2070" w:type="dxa"/>
            <w:tcBorders>
              <w:left w:val="single" w:sz="4" w:space="0" w:color="FFFFFF" w:themeColor="background1"/>
            </w:tcBorders>
            <w:vAlign w:val="center"/>
          </w:tcPr>
          <w:p w14:paraId="37CE1441" w14:textId="77777777" w:rsidR="00967E85" w:rsidRPr="00194635" w:rsidRDefault="00967E85"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194635">
              <w:rPr>
                <w:rFonts w:asciiTheme="minorHAnsi" w:hAnsiTheme="minorHAnsi" w:cstheme="minorHAnsi"/>
                <w:color w:val="auto"/>
                <w:szCs w:val="16"/>
              </w:rPr>
              <w:t>Self-powered</w:t>
            </w:r>
          </w:p>
        </w:tc>
        <w:tc>
          <w:tcPr>
            <w:tcW w:w="2070" w:type="dxa"/>
            <w:tcBorders>
              <w:left w:val="single" w:sz="4" w:space="0" w:color="FFFFFF" w:themeColor="background1"/>
            </w:tcBorders>
            <w:vAlign w:val="center"/>
          </w:tcPr>
          <w:p w14:paraId="5F2D2445" w14:textId="39992714" w:rsidR="00967E85" w:rsidRPr="00194635" w:rsidRDefault="00967E85"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0-150</w:t>
            </w:r>
            <w:r w:rsidR="00194635">
              <w:rPr>
                <w:rFonts w:asciiTheme="minorHAnsi" w:hAnsiTheme="minorHAnsi" w:cstheme="minorHAnsi"/>
                <w:szCs w:val="16"/>
              </w:rPr>
              <w:t>000</w:t>
            </w:r>
            <w:r w:rsidRPr="00194635">
              <w:rPr>
                <w:rFonts w:asciiTheme="minorHAnsi" w:hAnsiTheme="minorHAnsi" w:cstheme="minorHAnsi"/>
                <w:szCs w:val="16"/>
              </w:rPr>
              <w:t xml:space="preserve"> lux</w:t>
            </w:r>
          </w:p>
        </w:tc>
      </w:tr>
      <w:tr w:rsidR="00967E85" w:rsidRPr="00BD4B2F" w14:paraId="4C85385A" w14:textId="61D54A60" w:rsidTr="00967E8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45EAA3BC" w14:textId="5F4E2567" w:rsidR="00967E85" w:rsidRPr="00194635" w:rsidRDefault="00967E85" w:rsidP="00A12DF2">
            <w:pPr>
              <w:rPr>
                <w:rFonts w:asciiTheme="minorHAnsi" w:hAnsiTheme="minorHAnsi" w:cstheme="minorHAnsi"/>
                <w:b w:val="0"/>
                <w:szCs w:val="16"/>
              </w:rPr>
            </w:pPr>
            <w:r w:rsidRPr="00194635">
              <w:rPr>
                <w:rFonts w:asciiTheme="minorHAnsi" w:hAnsiTheme="minorHAnsi" w:cstheme="minorHAnsi"/>
                <w:b w:val="0"/>
                <w:szCs w:val="16"/>
              </w:rPr>
              <w:t>SE-202</w:t>
            </w:r>
          </w:p>
        </w:tc>
        <w:tc>
          <w:tcPr>
            <w:tcW w:w="2070" w:type="dxa"/>
            <w:tcBorders>
              <w:left w:val="single" w:sz="4" w:space="0" w:color="FFFFFF" w:themeColor="background1"/>
            </w:tcBorders>
            <w:vAlign w:val="center"/>
          </w:tcPr>
          <w:p w14:paraId="55983DBC" w14:textId="6B3C5EBD" w:rsidR="00967E85" w:rsidRPr="00194635" w:rsidRDefault="00967E85"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0-2.5 V</w:t>
            </w:r>
          </w:p>
        </w:tc>
        <w:tc>
          <w:tcPr>
            <w:tcW w:w="2070" w:type="dxa"/>
            <w:tcBorders>
              <w:left w:val="single" w:sz="4" w:space="0" w:color="FFFFFF" w:themeColor="background1"/>
            </w:tcBorders>
            <w:vAlign w:val="center"/>
          </w:tcPr>
          <w:p w14:paraId="4E932083" w14:textId="2C2207DB" w:rsidR="00967E85" w:rsidRPr="00194635" w:rsidRDefault="00967E85"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0-5</w:t>
            </w:r>
            <w:r w:rsidR="00194635">
              <w:rPr>
                <w:rFonts w:asciiTheme="minorHAnsi" w:hAnsiTheme="minorHAnsi" w:cstheme="minorHAnsi"/>
                <w:szCs w:val="16"/>
              </w:rPr>
              <w:t>000</w:t>
            </w:r>
            <w:r w:rsidRPr="00194635">
              <w:rPr>
                <w:rFonts w:asciiTheme="minorHAnsi" w:hAnsiTheme="minorHAnsi" w:cstheme="minorHAnsi"/>
                <w:szCs w:val="16"/>
              </w:rPr>
              <w:t xml:space="preserve"> lux</w:t>
            </w:r>
          </w:p>
        </w:tc>
      </w:tr>
      <w:tr w:rsidR="00967E85" w:rsidRPr="00BD4B2F" w14:paraId="3932720D" w14:textId="7D53210C" w:rsidTr="00967E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751E0839" w14:textId="060B78F1" w:rsidR="00967E85" w:rsidRPr="00194635" w:rsidRDefault="00967E85" w:rsidP="00A12DF2">
            <w:pPr>
              <w:rPr>
                <w:rFonts w:asciiTheme="minorHAnsi" w:hAnsiTheme="minorHAnsi" w:cstheme="minorHAnsi"/>
                <w:b w:val="0"/>
                <w:szCs w:val="16"/>
              </w:rPr>
            </w:pPr>
            <w:r w:rsidRPr="00194635">
              <w:rPr>
                <w:rFonts w:asciiTheme="minorHAnsi" w:hAnsiTheme="minorHAnsi" w:cstheme="minorHAnsi"/>
                <w:b w:val="0"/>
                <w:szCs w:val="16"/>
              </w:rPr>
              <w:t>SE-205</w:t>
            </w:r>
          </w:p>
        </w:tc>
        <w:tc>
          <w:tcPr>
            <w:tcW w:w="2070" w:type="dxa"/>
            <w:tcBorders>
              <w:left w:val="single" w:sz="4" w:space="0" w:color="FFFFFF" w:themeColor="background1"/>
            </w:tcBorders>
            <w:vAlign w:val="center"/>
          </w:tcPr>
          <w:p w14:paraId="1C2E59A9" w14:textId="012B67D5" w:rsidR="00967E85" w:rsidRPr="00194635" w:rsidRDefault="00967E85"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0-5 V</w:t>
            </w:r>
          </w:p>
        </w:tc>
        <w:tc>
          <w:tcPr>
            <w:tcW w:w="2070" w:type="dxa"/>
            <w:tcBorders>
              <w:left w:val="single" w:sz="4" w:space="0" w:color="FFFFFF" w:themeColor="background1"/>
            </w:tcBorders>
            <w:vAlign w:val="center"/>
          </w:tcPr>
          <w:p w14:paraId="7927B2EE" w14:textId="3E82350D" w:rsidR="00967E85" w:rsidRPr="00194635" w:rsidRDefault="00967E85"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0-5</w:t>
            </w:r>
            <w:r w:rsidR="00194635">
              <w:rPr>
                <w:rFonts w:asciiTheme="minorHAnsi" w:hAnsiTheme="minorHAnsi" w:cstheme="minorHAnsi"/>
                <w:szCs w:val="16"/>
              </w:rPr>
              <w:t>000</w:t>
            </w:r>
            <w:r w:rsidRPr="00194635">
              <w:rPr>
                <w:rFonts w:asciiTheme="minorHAnsi" w:hAnsiTheme="minorHAnsi" w:cstheme="minorHAnsi"/>
                <w:szCs w:val="16"/>
              </w:rPr>
              <w:t xml:space="preserve"> lux</w:t>
            </w:r>
          </w:p>
        </w:tc>
      </w:tr>
      <w:tr w:rsidR="00967E85" w:rsidRPr="00BD4B2F" w14:paraId="29836381" w14:textId="0308521F" w:rsidTr="0019463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nil"/>
              <w:right w:val="single" w:sz="4" w:space="0" w:color="FFFFFF" w:themeColor="background1"/>
            </w:tcBorders>
            <w:vAlign w:val="center"/>
          </w:tcPr>
          <w:p w14:paraId="2D5A6DCE" w14:textId="38BB352C" w:rsidR="00967E85" w:rsidRPr="00194635" w:rsidRDefault="009C3B12" w:rsidP="006F5043">
            <w:pPr>
              <w:rPr>
                <w:rFonts w:asciiTheme="minorHAnsi" w:hAnsiTheme="minorHAnsi" w:cstheme="minorHAnsi"/>
                <w:color w:val="auto"/>
                <w:szCs w:val="16"/>
              </w:rPr>
            </w:pPr>
            <w:r>
              <w:rPr>
                <w:rFonts w:cstheme="minorHAnsi"/>
                <w:noProof/>
                <w:color w:val="FF0000"/>
              </w:rPr>
              <w:drawing>
                <wp:anchor distT="0" distB="0" distL="114300" distR="114300" simplePos="0" relativeHeight="251746304" behindDoc="1" locked="0" layoutInCell="1" allowOverlap="1" wp14:anchorId="21599F2F" wp14:editId="416489C6">
                  <wp:simplePos x="0" y="0"/>
                  <wp:positionH relativeFrom="column">
                    <wp:posOffset>-1563370</wp:posOffset>
                  </wp:positionH>
                  <wp:positionV relativeFrom="paragraph">
                    <wp:posOffset>115570</wp:posOffset>
                  </wp:positionV>
                  <wp:extent cx="3600450" cy="3267075"/>
                  <wp:effectExtent l="0" t="0" r="0" b="9525"/>
                  <wp:wrapNone/>
                  <wp:docPr id="1" name="Picture 1"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se-2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E85" w:rsidRPr="00194635">
              <w:rPr>
                <w:rFonts w:asciiTheme="minorHAnsi" w:hAnsiTheme="minorHAnsi" w:cstheme="minorHAnsi"/>
                <w:color w:val="auto"/>
                <w:szCs w:val="16"/>
              </w:rPr>
              <w:t>SE-212</w:t>
            </w:r>
          </w:p>
        </w:tc>
        <w:tc>
          <w:tcPr>
            <w:tcW w:w="2070" w:type="dxa"/>
            <w:tcBorders>
              <w:left w:val="single" w:sz="4" w:space="0" w:color="FFFFFF" w:themeColor="background1"/>
              <w:bottom w:val="nil"/>
            </w:tcBorders>
            <w:vAlign w:val="center"/>
          </w:tcPr>
          <w:p w14:paraId="01335653" w14:textId="77777777" w:rsidR="00967E85" w:rsidRPr="00194635" w:rsidRDefault="00967E85"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194635">
              <w:rPr>
                <w:rFonts w:asciiTheme="minorHAnsi" w:hAnsiTheme="minorHAnsi" w:cstheme="minorHAnsi"/>
                <w:b/>
                <w:color w:val="auto"/>
                <w:szCs w:val="16"/>
              </w:rPr>
              <w:t>0-2.5 V</w:t>
            </w:r>
          </w:p>
        </w:tc>
        <w:tc>
          <w:tcPr>
            <w:tcW w:w="2070" w:type="dxa"/>
            <w:tcBorders>
              <w:left w:val="single" w:sz="4" w:space="0" w:color="FFFFFF" w:themeColor="background1"/>
              <w:bottom w:val="nil"/>
            </w:tcBorders>
            <w:vAlign w:val="center"/>
          </w:tcPr>
          <w:p w14:paraId="714313E6" w14:textId="5F5B5F2F" w:rsidR="00967E85" w:rsidRPr="00194635" w:rsidRDefault="00967E85"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194635">
              <w:rPr>
                <w:rFonts w:asciiTheme="minorHAnsi" w:hAnsiTheme="minorHAnsi" w:cstheme="minorHAnsi"/>
                <w:b/>
                <w:szCs w:val="16"/>
              </w:rPr>
              <w:t>0-150</w:t>
            </w:r>
            <w:r w:rsidR="00194635">
              <w:rPr>
                <w:rFonts w:asciiTheme="minorHAnsi" w:hAnsiTheme="minorHAnsi" w:cstheme="minorHAnsi"/>
                <w:b/>
                <w:szCs w:val="16"/>
              </w:rPr>
              <w:t>000</w:t>
            </w:r>
            <w:r w:rsidRPr="00194635">
              <w:rPr>
                <w:rFonts w:asciiTheme="minorHAnsi" w:hAnsiTheme="minorHAnsi" w:cstheme="minorHAnsi"/>
                <w:b/>
                <w:szCs w:val="16"/>
              </w:rPr>
              <w:t xml:space="preserve"> lux</w:t>
            </w:r>
          </w:p>
        </w:tc>
      </w:tr>
      <w:tr w:rsidR="00967E85" w:rsidRPr="00BD4B2F" w14:paraId="21E3FCF7" w14:textId="355F57F1" w:rsidTr="00194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single" w:sz="4" w:space="0" w:color="FFFFFF" w:themeColor="background1"/>
              <w:right w:val="single" w:sz="4" w:space="0" w:color="FFFFFF" w:themeColor="background1"/>
            </w:tcBorders>
            <w:vAlign w:val="center"/>
          </w:tcPr>
          <w:p w14:paraId="308D0BEE" w14:textId="11C7CAC9" w:rsidR="00967E85" w:rsidRPr="00194635" w:rsidRDefault="00967E85" w:rsidP="006F5043">
            <w:pPr>
              <w:rPr>
                <w:rFonts w:asciiTheme="minorHAnsi" w:hAnsiTheme="minorHAnsi" w:cstheme="minorHAnsi"/>
                <w:color w:val="auto"/>
                <w:szCs w:val="16"/>
              </w:rPr>
            </w:pPr>
            <w:r w:rsidRPr="00194635">
              <w:rPr>
                <w:rFonts w:asciiTheme="minorHAnsi" w:hAnsiTheme="minorHAnsi" w:cstheme="minorHAnsi"/>
                <w:color w:val="auto"/>
                <w:szCs w:val="16"/>
              </w:rPr>
              <w:t>SE-215</w:t>
            </w:r>
          </w:p>
        </w:tc>
        <w:tc>
          <w:tcPr>
            <w:tcW w:w="2070" w:type="dxa"/>
            <w:tcBorders>
              <w:top w:val="nil"/>
              <w:bottom w:val="single" w:sz="4" w:space="0" w:color="FFFFFF" w:themeColor="background1"/>
              <w:right w:val="single" w:sz="4" w:space="0" w:color="FFFFFF" w:themeColor="background1"/>
            </w:tcBorders>
            <w:vAlign w:val="center"/>
          </w:tcPr>
          <w:p w14:paraId="2E0F740E" w14:textId="77777777" w:rsidR="00967E85" w:rsidRPr="00194635" w:rsidRDefault="00967E85"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194635">
              <w:rPr>
                <w:rFonts w:asciiTheme="minorHAnsi" w:hAnsiTheme="minorHAnsi" w:cstheme="minorHAnsi"/>
                <w:b/>
                <w:color w:val="auto"/>
                <w:szCs w:val="16"/>
              </w:rPr>
              <w:t>0-5 V</w:t>
            </w:r>
          </w:p>
        </w:tc>
        <w:tc>
          <w:tcPr>
            <w:tcW w:w="2070" w:type="dxa"/>
            <w:tcBorders>
              <w:top w:val="nil"/>
              <w:bottom w:val="single" w:sz="4" w:space="0" w:color="FFFFFF" w:themeColor="background1"/>
              <w:right w:val="single" w:sz="4" w:space="0" w:color="FFFFFF" w:themeColor="background1"/>
            </w:tcBorders>
            <w:vAlign w:val="center"/>
          </w:tcPr>
          <w:p w14:paraId="25BD8CFF" w14:textId="1E5DFCED" w:rsidR="00967E85" w:rsidRPr="00194635" w:rsidRDefault="00967E85"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194635">
              <w:rPr>
                <w:rFonts w:asciiTheme="minorHAnsi" w:hAnsiTheme="minorHAnsi" w:cstheme="minorHAnsi"/>
                <w:b/>
                <w:szCs w:val="16"/>
              </w:rPr>
              <w:t>0-150</w:t>
            </w:r>
            <w:r w:rsidR="00194635">
              <w:rPr>
                <w:rFonts w:asciiTheme="minorHAnsi" w:hAnsiTheme="minorHAnsi" w:cstheme="minorHAnsi"/>
                <w:b/>
                <w:szCs w:val="16"/>
              </w:rPr>
              <w:t>000</w:t>
            </w:r>
            <w:r w:rsidRPr="00194635">
              <w:rPr>
                <w:rFonts w:asciiTheme="minorHAnsi" w:hAnsiTheme="minorHAnsi" w:cstheme="minorHAnsi"/>
                <w:b/>
                <w:szCs w:val="16"/>
              </w:rPr>
              <w:t xml:space="preserve"> lux</w:t>
            </w:r>
          </w:p>
        </w:tc>
      </w:tr>
    </w:tbl>
    <w:p w14:paraId="426C5095" w14:textId="77777777" w:rsidR="00FB2307" w:rsidRPr="00BD4B2F" w:rsidRDefault="00FB2307" w:rsidP="001B0F0E">
      <w:pPr>
        <w:rPr>
          <w:rFonts w:cstheme="minorHAnsi"/>
          <w:bCs/>
          <w:color w:val="FF0000"/>
          <w:szCs w:val="18"/>
        </w:rPr>
      </w:pPr>
    </w:p>
    <w:p w14:paraId="505C32D7" w14:textId="77777777" w:rsidR="00BD03BA" w:rsidRPr="00BD4B2F" w:rsidRDefault="00BD03BA" w:rsidP="001B0F0E">
      <w:pPr>
        <w:rPr>
          <w:rFonts w:cstheme="minorHAnsi"/>
          <w:bCs/>
          <w:color w:val="FF0000"/>
          <w:szCs w:val="18"/>
        </w:rPr>
      </w:pPr>
    </w:p>
    <w:p w14:paraId="7C174801" w14:textId="77777777" w:rsidR="00BD03BA" w:rsidRPr="00BD4B2F" w:rsidRDefault="00BD03BA" w:rsidP="001B0F0E">
      <w:pPr>
        <w:rPr>
          <w:rFonts w:cstheme="minorHAnsi"/>
          <w:bCs/>
          <w:color w:val="FF0000"/>
          <w:szCs w:val="18"/>
        </w:rPr>
      </w:pPr>
    </w:p>
    <w:p w14:paraId="392AE05B" w14:textId="3BE5D1CB" w:rsidR="00FB2307" w:rsidRPr="00BD4B2F" w:rsidRDefault="00FB2307" w:rsidP="001B0F0E">
      <w:pPr>
        <w:rPr>
          <w:rFonts w:cstheme="minorHAnsi"/>
          <w:bCs/>
          <w:color w:val="FF0000"/>
          <w:szCs w:val="18"/>
        </w:rPr>
      </w:pPr>
    </w:p>
    <w:p w14:paraId="3CEDC7D8" w14:textId="7989FEE0" w:rsidR="00FB2307" w:rsidRPr="00BD4B2F" w:rsidRDefault="00FB2307" w:rsidP="001B0F0E">
      <w:pPr>
        <w:rPr>
          <w:rFonts w:cstheme="minorHAnsi"/>
          <w:bCs/>
          <w:color w:val="FF0000"/>
          <w:szCs w:val="18"/>
        </w:rPr>
      </w:pPr>
    </w:p>
    <w:p w14:paraId="09187992" w14:textId="41C49D93" w:rsidR="00FB2307" w:rsidRPr="00BD4B2F" w:rsidRDefault="00FB2307" w:rsidP="001B0F0E">
      <w:pPr>
        <w:rPr>
          <w:rFonts w:cstheme="minorHAnsi"/>
          <w:bCs/>
          <w:color w:val="FF0000"/>
          <w:szCs w:val="18"/>
        </w:rPr>
      </w:pPr>
    </w:p>
    <w:p w14:paraId="0AFC9030" w14:textId="3E03C838" w:rsidR="00BD4B2F" w:rsidRDefault="009C3B12" w:rsidP="001B0F0E">
      <w:pPr>
        <w:rPr>
          <w:rFonts w:ascii="Calibri" w:hAnsi="Calibri" w:cs="Calibri"/>
          <w:color w:val="FF0000"/>
          <w:sz w:val="20"/>
          <w:szCs w:val="18"/>
        </w:rPr>
      </w:pPr>
      <w:r w:rsidRPr="00BD4B2F">
        <w:rPr>
          <w:rFonts w:cstheme="minorHAnsi"/>
          <w:noProof/>
          <w:color w:val="FF0000"/>
        </w:rPr>
        <mc:AlternateContent>
          <mc:Choice Requires="wps">
            <w:drawing>
              <wp:anchor distT="0" distB="0" distL="114300" distR="114300" simplePos="0" relativeHeight="251651584" behindDoc="0" locked="0" layoutInCell="1" allowOverlap="1" wp14:anchorId="6BE6D014" wp14:editId="448100CB">
                <wp:simplePos x="0" y="0"/>
                <wp:positionH relativeFrom="margin">
                  <wp:align>right</wp:align>
                </wp:positionH>
                <wp:positionV relativeFrom="paragraph">
                  <wp:posOffset>120015</wp:posOffset>
                </wp:positionV>
                <wp:extent cx="2912110" cy="1266825"/>
                <wp:effectExtent l="0" t="0" r="2159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66825"/>
                        </a:xfrm>
                        <a:prstGeom prst="rect">
                          <a:avLst/>
                        </a:prstGeom>
                        <a:solidFill>
                          <a:srgbClr val="FFFFFF"/>
                        </a:solidFill>
                        <a:ln w="9525">
                          <a:solidFill>
                            <a:schemeClr val="bg1">
                              <a:lumMod val="100000"/>
                              <a:lumOff val="0"/>
                            </a:schemeClr>
                          </a:solidFill>
                          <a:miter lim="800000"/>
                          <a:headEnd/>
                          <a:tailEnd/>
                        </a:ln>
                      </wps:spPr>
                      <wps:txbx>
                        <w:txbxContent>
                          <w:p w14:paraId="6EFD9B7C" w14:textId="38EED96D" w:rsidR="00C116F1" w:rsidRPr="00233812" w:rsidRDefault="00866C07" w:rsidP="00F46214">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00DE537E">
                              <w:rPr>
                                <w:rFonts w:ascii="Calibri" w:hAnsi="Calibri" w:cs="Calibri"/>
                                <w:color w:val="000000"/>
                                <w:sz w:val="20"/>
                                <w:szCs w:val="16"/>
                              </w:rPr>
                              <w:t>.</w:t>
                            </w:r>
                            <w:r w:rsidR="00C116F1"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242DC76" w14:textId="77777777" w:rsidR="00C116F1" w:rsidRPr="004F306E" w:rsidRDefault="00C116F1" w:rsidP="001B0F0E">
                            <w:pPr>
                              <w:rPr>
                                <w:rFonts w:cstheme="minorHAnsi"/>
                                <w:color w:val="000000"/>
                                <w:sz w:val="16"/>
                                <w:szCs w:val="16"/>
                              </w:rPr>
                            </w:pPr>
                          </w:p>
                          <w:p w14:paraId="2A104A73" w14:textId="77777777" w:rsidR="00C116F1" w:rsidRDefault="00C116F1"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E6D014" id="_x0000_t202" coordsize="21600,21600" o:spt="202" path="m,l,21600r21600,l21600,xe">
                <v:stroke joinstyle="miter"/>
                <v:path gradientshapeok="t" o:connecttype="rect"/>
              </v:shapetype>
              <v:shape id="Text Box 2" o:spid="_x0000_s1026" type="#_x0000_t202" style="position:absolute;margin-left:178.1pt;margin-top:9.45pt;width:229.3pt;height:99.7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" strokecolor="white [3212]">
                <v:textbox>
                  <w:txbxContent>
                    <w:p w14:paraId="6EFD9B7C" w14:textId="38EED96D" w:rsidR="00C116F1" w:rsidRPr="00233812" w:rsidRDefault="00866C07" w:rsidP="00F46214">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00DE537E">
                        <w:rPr>
                          <w:rFonts w:ascii="Calibri" w:hAnsi="Calibri" w:cs="Calibri"/>
                          <w:color w:val="000000"/>
                          <w:sz w:val="20"/>
                          <w:szCs w:val="16"/>
                        </w:rPr>
                        <w:t>.</w:t>
                      </w:r>
                      <w:r w:rsidR="00C116F1"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242DC76" w14:textId="77777777" w:rsidR="00C116F1" w:rsidRPr="004F306E" w:rsidRDefault="00C116F1" w:rsidP="001B0F0E">
                      <w:pPr>
                        <w:rPr>
                          <w:rFonts w:cstheme="minorHAnsi"/>
                          <w:color w:val="000000"/>
                          <w:sz w:val="16"/>
                          <w:szCs w:val="16"/>
                        </w:rPr>
                      </w:pPr>
                    </w:p>
                    <w:p w14:paraId="2A104A73" w14:textId="77777777" w:rsidR="00C116F1" w:rsidRDefault="00C116F1" w:rsidP="001B0F0E"/>
                  </w:txbxContent>
                </v:textbox>
                <w10:wrap anchorx="margin"/>
              </v:shape>
            </w:pict>
          </mc:Fallback>
        </mc:AlternateContent>
      </w:r>
    </w:p>
    <w:p w14:paraId="1634331E" w14:textId="77777777" w:rsidR="00BD4B2F" w:rsidRDefault="00BD4B2F" w:rsidP="001B0F0E">
      <w:pPr>
        <w:rPr>
          <w:rFonts w:ascii="Calibri" w:hAnsi="Calibri" w:cs="Calibri"/>
          <w:color w:val="FF0000"/>
          <w:sz w:val="20"/>
          <w:szCs w:val="18"/>
        </w:rPr>
      </w:pPr>
    </w:p>
    <w:p w14:paraId="6B99C9C8" w14:textId="6F3CCA13" w:rsidR="001B0F0E" w:rsidRPr="00BD4B2F" w:rsidRDefault="00BD4B2F" w:rsidP="001B0F0E">
      <w:pPr>
        <w:rPr>
          <w:rFonts w:ascii="Calibri" w:hAnsi="Calibri" w:cs="Calibri"/>
          <w:color w:val="FF0000"/>
          <w:sz w:val="20"/>
          <w:szCs w:val="18"/>
        </w:rPr>
      </w:pPr>
      <w:r>
        <w:rPr>
          <w:rFonts w:cstheme="minorHAnsi"/>
          <w:noProof/>
          <w:color w:val="FF0000"/>
          <w:vertAlign w:val="subscript"/>
        </w:rPr>
        <w:softHyphen/>
      </w:r>
    </w:p>
    <w:p w14:paraId="05DEED3A" w14:textId="77777777" w:rsidR="00AC1B5C" w:rsidRDefault="000001D3" w:rsidP="003C746E">
      <w:pPr>
        <w:rPr>
          <w:rFonts w:cstheme="minorHAnsi"/>
          <w:b/>
          <w:bCs/>
        </w:rPr>
      </w:pPr>
      <w:r>
        <w:rPr>
          <w:rFonts w:cstheme="minorHAnsi"/>
          <w:b/>
          <w:bCs/>
          <w:noProof/>
        </w:rPr>
        <w:t xml:space="preserve">    </w:t>
      </w:r>
    </w:p>
    <w:p w14:paraId="543F8F61" w14:textId="77777777" w:rsidR="00AC1B5C" w:rsidRPr="00AC1B5C" w:rsidRDefault="00AC1B5C" w:rsidP="00AC1B5C">
      <w:pPr>
        <w:rPr>
          <w:rFonts w:cstheme="minorHAnsi"/>
        </w:rPr>
      </w:pPr>
    </w:p>
    <w:p w14:paraId="256C56C1" w14:textId="35991960" w:rsidR="00AC1B5C" w:rsidRPr="00AC1B5C" w:rsidRDefault="00AC1B5C" w:rsidP="00AC1B5C">
      <w:pPr>
        <w:rPr>
          <w:rFonts w:cstheme="minorHAnsi"/>
        </w:rPr>
      </w:pPr>
    </w:p>
    <w:p w14:paraId="4848EDC6" w14:textId="77777777" w:rsidR="00AC1B5C" w:rsidRDefault="00AC1B5C" w:rsidP="00AC1B5C">
      <w:pPr>
        <w:rPr>
          <w:rFonts w:cstheme="minorHAnsi"/>
        </w:rPr>
      </w:pPr>
    </w:p>
    <w:p w14:paraId="30D69F98" w14:textId="77777777" w:rsidR="00724093" w:rsidRDefault="00724093" w:rsidP="00AC1B5C">
      <w:pPr>
        <w:rPr>
          <w:rFonts w:cstheme="minorHAnsi"/>
        </w:rPr>
      </w:pPr>
    </w:p>
    <w:p w14:paraId="34B55BD1" w14:textId="689D1E09" w:rsidR="00724093" w:rsidRDefault="00724093" w:rsidP="00AC1B5C">
      <w:pPr>
        <w:rPr>
          <w:rFonts w:cstheme="minorHAnsi"/>
        </w:rPr>
      </w:pPr>
    </w:p>
    <w:p w14:paraId="24084045" w14:textId="77777777" w:rsidR="009C3B12" w:rsidRDefault="009C3B12" w:rsidP="00AC1B5C">
      <w:pPr>
        <w:rPr>
          <w:rFonts w:cstheme="minorHAnsi"/>
        </w:rPr>
      </w:pPr>
    </w:p>
    <w:p w14:paraId="6B965D59" w14:textId="77777777" w:rsidR="009C3B12" w:rsidRDefault="009C3B12" w:rsidP="00AC1B5C">
      <w:pPr>
        <w:rPr>
          <w:rFonts w:cstheme="minorHAnsi"/>
        </w:rPr>
      </w:pPr>
    </w:p>
    <w:p w14:paraId="028807B6" w14:textId="77777777" w:rsidR="009C3B12" w:rsidRDefault="009C3B12" w:rsidP="00AC1B5C">
      <w:pPr>
        <w:rPr>
          <w:rFonts w:cstheme="minorHAnsi"/>
        </w:rPr>
      </w:pPr>
    </w:p>
    <w:p w14:paraId="379C85A5" w14:textId="77777777" w:rsidR="009C3B12" w:rsidRDefault="009C3B12" w:rsidP="00AC1B5C">
      <w:pPr>
        <w:rPr>
          <w:rFonts w:cstheme="minorHAnsi"/>
        </w:rPr>
      </w:pPr>
    </w:p>
    <w:p w14:paraId="0ABFCB16" w14:textId="77777777" w:rsidR="009C3B12" w:rsidRDefault="009C3B12" w:rsidP="00AC1B5C">
      <w:pPr>
        <w:rPr>
          <w:rFonts w:cstheme="minorHAnsi"/>
        </w:rPr>
      </w:pPr>
    </w:p>
    <w:p w14:paraId="7ADEC1B0" w14:textId="77777777" w:rsidR="009C3B12" w:rsidRDefault="009C3B12" w:rsidP="00AC1B5C">
      <w:pPr>
        <w:rPr>
          <w:rFonts w:cstheme="minorHAnsi"/>
        </w:rPr>
      </w:pPr>
    </w:p>
    <w:p w14:paraId="4EB96DB4" w14:textId="77777777" w:rsidR="009C3B12" w:rsidRDefault="009C3B12" w:rsidP="00AC1B5C">
      <w:pPr>
        <w:rPr>
          <w:rFonts w:cstheme="minorHAnsi"/>
        </w:rPr>
      </w:pPr>
    </w:p>
    <w:p w14:paraId="2C903359" w14:textId="77777777" w:rsidR="00724093" w:rsidRDefault="00724093" w:rsidP="00AC1B5C">
      <w:pPr>
        <w:rPr>
          <w:rFonts w:cstheme="minorHAnsi"/>
        </w:rPr>
      </w:pPr>
    </w:p>
    <w:p w14:paraId="1405DB30" w14:textId="77777777" w:rsidR="00B5508F" w:rsidRPr="004F306E" w:rsidRDefault="00B5508F" w:rsidP="00894B27">
      <w:pPr>
        <w:pStyle w:val="Heading3"/>
        <w:rPr>
          <w:szCs w:val="32"/>
        </w:rPr>
      </w:pPr>
      <w:bookmarkStart w:id="12" w:name="_Toc390263763"/>
      <w:bookmarkStart w:id="13" w:name="_Toc390264169"/>
      <w:bookmarkStart w:id="14" w:name="_Toc508802728"/>
      <w:r w:rsidRPr="004F306E">
        <w:rPr>
          <w:szCs w:val="32"/>
        </w:rPr>
        <w:lastRenderedPageBreak/>
        <w:t>Specifications</w:t>
      </w:r>
      <w:bookmarkEnd w:id="12"/>
      <w:bookmarkEnd w:id="13"/>
      <w:bookmarkEnd w:id="14"/>
    </w:p>
    <w:tbl>
      <w:tblPr>
        <w:tblStyle w:val="MediumList1"/>
        <w:tblpPr w:leftFromText="180" w:rightFromText="180" w:vertAnchor="text" w:horzAnchor="margin" w:tblpX="-72" w:tblpY="103"/>
        <w:tblW w:w="9630" w:type="dxa"/>
        <w:tblLook w:val="04A0" w:firstRow="1" w:lastRow="0" w:firstColumn="1" w:lastColumn="0" w:noHBand="0" w:noVBand="1"/>
      </w:tblPr>
      <w:tblGrid>
        <w:gridCol w:w="2430"/>
        <w:gridCol w:w="3224"/>
        <w:gridCol w:w="3976"/>
      </w:tblGrid>
      <w:tr w:rsidR="0048030C" w:rsidRPr="004F306E" w14:paraId="648C3BB4" w14:textId="77777777" w:rsidTr="00FC35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3FB66CB8" w14:textId="77777777" w:rsidR="0048030C" w:rsidRPr="00FC35B8" w:rsidRDefault="0048030C" w:rsidP="00FC35B8">
            <w:pPr>
              <w:rPr>
                <w:rFonts w:asciiTheme="minorHAnsi" w:hAnsiTheme="minorHAnsi" w:cstheme="minorHAnsi"/>
                <w:szCs w:val="16"/>
              </w:rPr>
            </w:pPr>
          </w:p>
        </w:tc>
        <w:tc>
          <w:tcPr>
            <w:tcW w:w="3224" w:type="dxa"/>
            <w:tcBorders>
              <w:bottom w:val="single" w:sz="4" w:space="0" w:color="FFFFFF" w:themeColor="background1"/>
            </w:tcBorders>
            <w:vAlign w:val="center"/>
          </w:tcPr>
          <w:p w14:paraId="5475B618" w14:textId="7EB5F01A" w:rsidR="0048030C" w:rsidRPr="00FC35B8" w:rsidRDefault="00570494" w:rsidP="00FC35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Pr>
                <w:rFonts w:asciiTheme="minorHAnsi" w:hAnsiTheme="minorHAnsi" w:cstheme="minorHAnsi"/>
                <w:b/>
                <w:szCs w:val="16"/>
              </w:rPr>
              <w:t>SE-21</w:t>
            </w:r>
            <w:r w:rsidR="0048030C" w:rsidRPr="00FC35B8">
              <w:rPr>
                <w:rFonts w:asciiTheme="minorHAnsi" w:hAnsiTheme="minorHAnsi" w:cstheme="minorHAnsi"/>
                <w:b/>
                <w:szCs w:val="16"/>
              </w:rPr>
              <w:t>2-SS</w:t>
            </w:r>
          </w:p>
        </w:tc>
        <w:tc>
          <w:tcPr>
            <w:tcW w:w="3976" w:type="dxa"/>
            <w:tcBorders>
              <w:bottom w:val="single" w:sz="4" w:space="0" w:color="FFFFFF" w:themeColor="background1"/>
            </w:tcBorders>
            <w:vAlign w:val="center"/>
          </w:tcPr>
          <w:p w14:paraId="42D79C19" w14:textId="4F5669D0" w:rsidR="0048030C" w:rsidRPr="00FC35B8" w:rsidRDefault="00570494" w:rsidP="00FC35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Pr>
                <w:rFonts w:asciiTheme="minorHAnsi" w:hAnsiTheme="minorHAnsi" w:cstheme="minorHAnsi"/>
                <w:b/>
                <w:szCs w:val="16"/>
              </w:rPr>
              <w:t>SE-21</w:t>
            </w:r>
            <w:r w:rsidR="0048030C" w:rsidRPr="00FC35B8">
              <w:rPr>
                <w:rFonts w:asciiTheme="minorHAnsi" w:hAnsiTheme="minorHAnsi" w:cstheme="minorHAnsi"/>
                <w:b/>
                <w:szCs w:val="16"/>
              </w:rPr>
              <w:t>5-SS</w:t>
            </w:r>
          </w:p>
        </w:tc>
      </w:tr>
      <w:tr w:rsidR="006F5043" w:rsidRPr="004F306E" w14:paraId="2B9C6B6C" w14:textId="77777777" w:rsidTr="006F504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72DB534F" w14:textId="77777777" w:rsidR="006F5043" w:rsidRPr="00FC35B8" w:rsidRDefault="006F5043" w:rsidP="00FC35B8">
            <w:pPr>
              <w:rPr>
                <w:rFonts w:asciiTheme="minorHAnsi" w:hAnsiTheme="minorHAnsi" w:cstheme="minorHAnsi"/>
                <w:b w:val="0"/>
                <w:szCs w:val="16"/>
              </w:rPr>
            </w:pPr>
            <w:r w:rsidRPr="00FC35B8">
              <w:rPr>
                <w:rFonts w:asciiTheme="minorHAnsi" w:hAnsiTheme="minorHAnsi" w:cstheme="minorHAnsi"/>
                <w:b w:val="0"/>
                <w:szCs w:val="16"/>
              </w:rPr>
              <w:t>Power Supply</w:t>
            </w:r>
          </w:p>
        </w:tc>
        <w:tc>
          <w:tcPr>
            <w:tcW w:w="3224" w:type="dxa"/>
            <w:vAlign w:val="center"/>
          </w:tcPr>
          <w:p w14:paraId="2EBFD29B" w14:textId="6E76D6BC" w:rsidR="006F5043" w:rsidRPr="00FC35B8" w:rsidRDefault="00A737B3"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w:t>
            </w:r>
            <w:r w:rsidR="006F5043" w:rsidRPr="00FC35B8">
              <w:rPr>
                <w:rFonts w:asciiTheme="minorHAnsi" w:hAnsiTheme="minorHAnsi" w:cstheme="minorHAnsi"/>
                <w:szCs w:val="16"/>
              </w:rPr>
              <w:t xml:space="preserve"> to 24 V DC</w:t>
            </w:r>
          </w:p>
        </w:tc>
        <w:tc>
          <w:tcPr>
            <w:tcW w:w="3976" w:type="dxa"/>
            <w:vAlign w:val="center"/>
          </w:tcPr>
          <w:p w14:paraId="6318059E" w14:textId="6D797C6D" w:rsidR="006F5043" w:rsidRPr="00FC35B8" w:rsidRDefault="006F5043"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5.5</w:t>
            </w:r>
            <w:r w:rsidRPr="00FC35B8">
              <w:rPr>
                <w:rFonts w:asciiTheme="minorHAnsi" w:hAnsiTheme="minorHAnsi" w:cstheme="minorHAnsi"/>
                <w:szCs w:val="16"/>
              </w:rPr>
              <w:t xml:space="preserve"> to 24 V DC</w:t>
            </w:r>
          </w:p>
        </w:tc>
      </w:tr>
      <w:tr w:rsidR="0048030C" w:rsidRPr="004F306E" w14:paraId="37C1D0B3"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AD1CCBA"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Current Draw</w:t>
            </w:r>
          </w:p>
        </w:tc>
        <w:tc>
          <w:tcPr>
            <w:tcW w:w="7200" w:type="dxa"/>
            <w:gridSpan w:val="2"/>
            <w:vAlign w:val="center"/>
          </w:tcPr>
          <w:p w14:paraId="4DA7C1C7"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Maximum of 10 µA</w:t>
            </w:r>
          </w:p>
        </w:tc>
      </w:tr>
      <w:tr w:rsidR="0048030C" w:rsidRPr="004F306E" w14:paraId="202B29BA"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17041F7"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 xml:space="preserve">Output (sensitivity) </w:t>
            </w:r>
          </w:p>
        </w:tc>
        <w:tc>
          <w:tcPr>
            <w:tcW w:w="3224" w:type="dxa"/>
            <w:tcBorders>
              <w:right w:val="single" w:sz="4" w:space="0" w:color="FFFFFF" w:themeColor="background1"/>
            </w:tcBorders>
            <w:vAlign w:val="center"/>
          </w:tcPr>
          <w:p w14:paraId="6A9F5986" w14:textId="74F5EE88" w:rsidR="0048030C" w:rsidRPr="00FC35B8" w:rsidRDefault="00DE537E"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w:t>
            </w:r>
            <w:r w:rsidR="006F5043">
              <w:rPr>
                <w:rFonts w:asciiTheme="minorHAnsi" w:hAnsiTheme="minorHAnsi" w:cstheme="minorHAnsi"/>
                <w:szCs w:val="16"/>
              </w:rPr>
              <w:t>0167</w:t>
            </w:r>
            <w:r>
              <w:rPr>
                <w:rFonts w:asciiTheme="minorHAnsi" w:hAnsiTheme="minorHAnsi" w:cstheme="minorHAnsi"/>
                <w:szCs w:val="16"/>
              </w:rPr>
              <w:t xml:space="preserve"> mV per lux</w:t>
            </w:r>
          </w:p>
        </w:tc>
        <w:tc>
          <w:tcPr>
            <w:tcW w:w="3976" w:type="dxa"/>
            <w:tcBorders>
              <w:left w:val="single" w:sz="4" w:space="0" w:color="FFFFFF" w:themeColor="background1"/>
            </w:tcBorders>
            <w:vAlign w:val="center"/>
          </w:tcPr>
          <w:p w14:paraId="7E3A5DBD" w14:textId="61787900" w:rsidR="0048030C" w:rsidRPr="00FC35B8" w:rsidRDefault="006F5043"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0.033</w:t>
            </w:r>
            <w:r w:rsidR="0048030C" w:rsidRPr="00FC35B8">
              <w:rPr>
                <w:rFonts w:asciiTheme="minorHAnsi" w:hAnsiTheme="minorHAnsi" w:cstheme="minorHAnsi"/>
                <w:szCs w:val="16"/>
              </w:rPr>
              <w:t xml:space="preserve"> mV per lux</w:t>
            </w:r>
          </w:p>
        </w:tc>
      </w:tr>
      <w:tr w:rsidR="0048030C" w:rsidRPr="004F306E" w14:paraId="28179C64"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2EC8708"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Calibration Factor</w:t>
            </w:r>
          </w:p>
        </w:tc>
        <w:tc>
          <w:tcPr>
            <w:tcW w:w="3224" w:type="dxa"/>
            <w:tcBorders>
              <w:right w:val="single" w:sz="4" w:space="0" w:color="FFFFFF" w:themeColor="background1"/>
            </w:tcBorders>
            <w:vAlign w:val="center"/>
          </w:tcPr>
          <w:p w14:paraId="37051C2B" w14:textId="1C384362" w:rsidR="0048030C" w:rsidRPr="00FC35B8" w:rsidRDefault="006F5043"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60</w:t>
            </w:r>
            <w:r w:rsidR="0048030C" w:rsidRPr="00FC35B8">
              <w:rPr>
                <w:rFonts w:asciiTheme="minorHAnsi" w:hAnsiTheme="minorHAnsi" w:cstheme="minorHAnsi"/>
                <w:szCs w:val="16"/>
              </w:rPr>
              <w:t xml:space="preserve"> lux per mV</w:t>
            </w:r>
          </w:p>
        </w:tc>
        <w:tc>
          <w:tcPr>
            <w:tcW w:w="3976" w:type="dxa"/>
            <w:tcBorders>
              <w:left w:val="single" w:sz="4" w:space="0" w:color="FFFFFF" w:themeColor="background1"/>
            </w:tcBorders>
            <w:vAlign w:val="center"/>
          </w:tcPr>
          <w:p w14:paraId="5A16646D" w14:textId="38128C7E" w:rsidR="0048030C" w:rsidRPr="00FC35B8" w:rsidRDefault="006F5043"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w:t>
            </w:r>
            <w:r w:rsidR="0048030C" w:rsidRPr="00FC35B8">
              <w:rPr>
                <w:rFonts w:asciiTheme="minorHAnsi" w:hAnsiTheme="minorHAnsi" w:cstheme="minorHAnsi"/>
                <w:szCs w:val="16"/>
              </w:rPr>
              <w:t xml:space="preserve"> lux per mV</w:t>
            </w:r>
          </w:p>
        </w:tc>
      </w:tr>
      <w:tr w:rsidR="0048030C" w:rsidRPr="004F306E" w14:paraId="5CE6A04F"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2CD7664C"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Calibration Uncertainty</w:t>
            </w:r>
          </w:p>
        </w:tc>
        <w:tc>
          <w:tcPr>
            <w:tcW w:w="7200" w:type="dxa"/>
            <w:gridSpan w:val="2"/>
            <w:tcBorders>
              <w:right w:val="single" w:sz="4" w:space="0" w:color="FFFFFF" w:themeColor="background1"/>
            </w:tcBorders>
            <w:vAlign w:val="center"/>
          </w:tcPr>
          <w:p w14:paraId="5E7C2D67"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eastAsia="MS Gothic" w:hAnsiTheme="minorHAnsi" w:cstheme="minorHAnsi"/>
                <w:szCs w:val="16"/>
              </w:rPr>
              <w:t>±</w:t>
            </w:r>
            <w:r w:rsidRPr="00FC35B8">
              <w:rPr>
                <w:rFonts w:asciiTheme="minorHAnsi" w:hAnsiTheme="minorHAnsi" w:cstheme="minorHAnsi"/>
                <w:szCs w:val="16"/>
              </w:rPr>
              <w:t xml:space="preserve"> 5 %</w:t>
            </w:r>
          </w:p>
        </w:tc>
      </w:tr>
      <w:tr w:rsidR="0048030C" w:rsidRPr="004F306E" w14:paraId="30D174FD"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6A0D304"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Output Range</w:t>
            </w:r>
          </w:p>
        </w:tc>
        <w:tc>
          <w:tcPr>
            <w:tcW w:w="3224" w:type="dxa"/>
            <w:vAlign w:val="center"/>
          </w:tcPr>
          <w:p w14:paraId="32CBEB8A"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sidRPr="00FC35B8">
              <w:rPr>
                <w:rFonts w:asciiTheme="minorHAnsi" w:eastAsia="MS Gothic" w:hAnsiTheme="minorHAnsi" w:cstheme="minorHAnsi"/>
                <w:szCs w:val="16"/>
              </w:rPr>
              <w:t>0 to 2500 mV</w:t>
            </w:r>
          </w:p>
        </w:tc>
        <w:tc>
          <w:tcPr>
            <w:tcW w:w="3976" w:type="dxa"/>
            <w:tcBorders>
              <w:right w:val="single" w:sz="4" w:space="0" w:color="FFFFFF" w:themeColor="background1"/>
            </w:tcBorders>
            <w:vAlign w:val="center"/>
          </w:tcPr>
          <w:p w14:paraId="5417D19E"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sidRPr="00FC35B8">
              <w:rPr>
                <w:rFonts w:asciiTheme="minorHAnsi" w:eastAsia="MS Gothic" w:hAnsiTheme="minorHAnsi" w:cstheme="minorHAnsi"/>
                <w:szCs w:val="16"/>
              </w:rPr>
              <w:t>0 to 5000 mV</w:t>
            </w:r>
          </w:p>
        </w:tc>
      </w:tr>
      <w:tr w:rsidR="0048030C" w:rsidRPr="004F306E" w14:paraId="38564AE5"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E81D889"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Measurement Range</w:t>
            </w:r>
          </w:p>
        </w:tc>
        <w:tc>
          <w:tcPr>
            <w:tcW w:w="7200" w:type="dxa"/>
            <w:gridSpan w:val="2"/>
            <w:tcBorders>
              <w:right w:val="single" w:sz="4" w:space="0" w:color="FFFFFF" w:themeColor="background1"/>
            </w:tcBorders>
            <w:vAlign w:val="center"/>
          </w:tcPr>
          <w:p w14:paraId="065CFCAE" w14:textId="55FD635B" w:rsidR="0048030C" w:rsidRPr="00FC35B8" w:rsidRDefault="00DE537E"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0 to </w:t>
            </w:r>
            <w:r w:rsidR="006F5043">
              <w:rPr>
                <w:rFonts w:asciiTheme="minorHAnsi" w:hAnsiTheme="minorHAnsi" w:cstheme="minorHAnsi"/>
                <w:szCs w:val="16"/>
              </w:rPr>
              <w:t>1</w:t>
            </w:r>
            <w:r>
              <w:rPr>
                <w:rFonts w:asciiTheme="minorHAnsi" w:hAnsiTheme="minorHAnsi" w:cstheme="minorHAnsi"/>
                <w:szCs w:val="16"/>
              </w:rPr>
              <w:t>5</w:t>
            </w:r>
            <w:r w:rsidR="006F5043">
              <w:rPr>
                <w:rFonts w:asciiTheme="minorHAnsi" w:hAnsiTheme="minorHAnsi" w:cstheme="minorHAnsi"/>
                <w:szCs w:val="16"/>
              </w:rPr>
              <w:t>0</w:t>
            </w:r>
            <w:r>
              <w:rPr>
                <w:rFonts w:asciiTheme="minorHAnsi" w:hAnsiTheme="minorHAnsi" w:cstheme="minorHAnsi"/>
                <w:szCs w:val="16"/>
              </w:rPr>
              <w:t>000 lux</w:t>
            </w:r>
          </w:p>
        </w:tc>
      </w:tr>
      <w:tr w:rsidR="0048030C" w:rsidRPr="004F306E" w14:paraId="7085C3F3"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184090F"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Measurement Repeatability</w:t>
            </w:r>
          </w:p>
        </w:tc>
        <w:tc>
          <w:tcPr>
            <w:tcW w:w="7200" w:type="dxa"/>
            <w:gridSpan w:val="2"/>
            <w:tcBorders>
              <w:right w:val="single" w:sz="4" w:space="0" w:color="FFFFFF" w:themeColor="background1"/>
            </w:tcBorders>
            <w:vAlign w:val="center"/>
          </w:tcPr>
          <w:p w14:paraId="215C646F"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0.5 %</w:t>
            </w:r>
          </w:p>
        </w:tc>
      </w:tr>
      <w:tr w:rsidR="0048030C" w:rsidRPr="004F306E" w14:paraId="14716FBC"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6BB2202"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 xml:space="preserve">Long-term Drift </w:t>
            </w:r>
          </w:p>
          <w:p w14:paraId="641493BF"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(Non-stability)</w:t>
            </w:r>
          </w:p>
        </w:tc>
        <w:tc>
          <w:tcPr>
            <w:tcW w:w="7200" w:type="dxa"/>
            <w:gridSpan w:val="2"/>
            <w:vAlign w:val="center"/>
          </w:tcPr>
          <w:p w14:paraId="0474EB3F"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2 % per year</w:t>
            </w:r>
          </w:p>
        </w:tc>
      </w:tr>
      <w:tr w:rsidR="0048030C" w:rsidRPr="004F306E" w14:paraId="2C925F4B"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ED83A57"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Non-linearity</w:t>
            </w:r>
          </w:p>
        </w:tc>
        <w:tc>
          <w:tcPr>
            <w:tcW w:w="7200" w:type="dxa"/>
            <w:gridSpan w:val="2"/>
            <w:vAlign w:val="center"/>
          </w:tcPr>
          <w:p w14:paraId="2842FA8B"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1 %</w:t>
            </w:r>
          </w:p>
        </w:tc>
      </w:tr>
      <w:tr w:rsidR="0048030C" w:rsidRPr="004F306E" w14:paraId="49B8C3DC"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65E8DF3"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Response Time</w:t>
            </w:r>
          </w:p>
        </w:tc>
        <w:tc>
          <w:tcPr>
            <w:tcW w:w="7200" w:type="dxa"/>
            <w:gridSpan w:val="2"/>
            <w:vAlign w:val="center"/>
          </w:tcPr>
          <w:p w14:paraId="7478649D"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1 ms</w:t>
            </w:r>
          </w:p>
        </w:tc>
      </w:tr>
      <w:tr w:rsidR="0048030C" w:rsidRPr="004F306E" w14:paraId="2A9CD66C"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03EAD42"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Field of View</w:t>
            </w:r>
          </w:p>
        </w:tc>
        <w:tc>
          <w:tcPr>
            <w:tcW w:w="7200" w:type="dxa"/>
            <w:gridSpan w:val="2"/>
            <w:vAlign w:val="center"/>
          </w:tcPr>
          <w:p w14:paraId="0F898AC1"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180°</w:t>
            </w:r>
          </w:p>
        </w:tc>
      </w:tr>
      <w:tr w:rsidR="0048030C" w:rsidRPr="004F306E" w14:paraId="5ACF13E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DDAAB93"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 xml:space="preserve">Spectral Range </w:t>
            </w:r>
          </w:p>
        </w:tc>
        <w:tc>
          <w:tcPr>
            <w:tcW w:w="7200" w:type="dxa"/>
            <w:gridSpan w:val="2"/>
            <w:vAlign w:val="center"/>
          </w:tcPr>
          <w:p w14:paraId="28F5050A"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CIE 1931 luminous efficiency function (see spectral response graph)</w:t>
            </w:r>
          </w:p>
        </w:tc>
      </w:tr>
      <w:tr w:rsidR="0048030C" w:rsidRPr="004F306E" w14:paraId="42684AEE"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53BFC8E"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Directional (Cosine) Response</w:t>
            </w:r>
          </w:p>
        </w:tc>
        <w:tc>
          <w:tcPr>
            <w:tcW w:w="7200" w:type="dxa"/>
            <w:gridSpan w:val="2"/>
            <w:vAlign w:val="center"/>
          </w:tcPr>
          <w:p w14:paraId="7954B9C9"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 2 % at 45°; ± 5 % at 75°</w:t>
            </w:r>
          </w:p>
        </w:tc>
      </w:tr>
      <w:tr w:rsidR="0048030C" w:rsidRPr="004F306E" w14:paraId="104DF977"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60F707E"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Temperature Response</w:t>
            </w:r>
          </w:p>
        </w:tc>
        <w:tc>
          <w:tcPr>
            <w:tcW w:w="7200" w:type="dxa"/>
            <w:gridSpan w:val="2"/>
            <w:vAlign w:val="center"/>
          </w:tcPr>
          <w:p w14:paraId="095B580F"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color w:val="auto"/>
                <w:szCs w:val="16"/>
              </w:rPr>
              <w:t>Less than 0.1 % per C</w:t>
            </w:r>
          </w:p>
        </w:tc>
      </w:tr>
      <w:tr w:rsidR="0048030C" w:rsidRPr="004F306E" w14:paraId="4467C191"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A67FEAF"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Operating Environment</w:t>
            </w:r>
          </w:p>
        </w:tc>
        <w:tc>
          <w:tcPr>
            <w:tcW w:w="7200" w:type="dxa"/>
            <w:gridSpan w:val="2"/>
            <w:vAlign w:val="center"/>
          </w:tcPr>
          <w:p w14:paraId="22A238BF"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-40 to 70 C; 0 to 100 % relative humidity</w:t>
            </w:r>
          </w:p>
        </w:tc>
      </w:tr>
      <w:tr w:rsidR="0048030C" w:rsidRPr="004F306E" w14:paraId="412A275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B79AAC5"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Dimensions</w:t>
            </w:r>
          </w:p>
        </w:tc>
        <w:tc>
          <w:tcPr>
            <w:tcW w:w="7200" w:type="dxa"/>
            <w:gridSpan w:val="2"/>
            <w:vAlign w:val="center"/>
          </w:tcPr>
          <w:p w14:paraId="65993243" w14:textId="26B34867" w:rsidR="0048030C" w:rsidRPr="00FC35B8" w:rsidRDefault="00866C07"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w:t>
            </w:r>
            <w:r w:rsidR="00194635">
              <w:rPr>
                <w:rFonts w:asciiTheme="minorHAnsi" w:hAnsiTheme="minorHAnsi" w:cstheme="minorHAnsi"/>
                <w:szCs w:val="16"/>
              </w:rPr>
              <w:t>5</w:t>
            </w:r>
            <w:r>
              <w:rPr>
                <w:rFonts w:asciiTheme="minorHAnsi" w:hAnsiTheme="minorHAnsi" w:cstheme="minorHAnsi"/>
                <w:szCs w:val="16"/>
              </w:rPr>
              <w:t xml:space="preserve"> mm diameter, </w:t>
            </w:r>
            <w:r w:rsidR="00194635">
              <w:rPr>
                <w:rFonts w:asciiTheme="minorHAnsi" w:hAnsiTheme="minorHAnsi" w:cstheme="minorHAnsi"/>
                <w:szCs w:val="16"/>
              </w:rPr>
              <w:t>37</w:t>
            </w:r>
            <w:r w:rsidRPr="00114087">
              <w:rPr>
                <w:rFonts w:asciiTheme="minorHAnsi" w:hAnsiTheme="minorHAnsi" w:cstheme="minorHAnsi"/>
                <w:szCs w:val="16"/>
              </w:rPr>
              <w:t xml:space="preserve"> mm height</w:t>
            </w:r>
          </w:p>
        </w:tc>
      </w:tr>
      <w:tr w:rsidR="0048030C" w:rsidRPr="004F306E" w14:paraId="2326B6A1" w14:textId="77777777" w:rsidTr="00FC35B8">
        <w:trPr>
          <w:trHeight w:val="279"/>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934A0EF" w14:textId="058CDC98"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Mass</w:t>
            </w:r>
            <w:r w:rsidR="00194635">
              <w:rPr>
                <w:rFonts w:asciiTheme="minorHAnsi" w:hAnsiTheme="minorHAnsi" w:cstheme="minorHAnsi"/>
                <w:b w:val="0"/>
                <w:szCs w:val="16"/>
              </w:rPr>
              <w:t xml:space="preserve"> (with 5 m of cable)</w:t>
            </w:r>
          </w:p>
        </w:tc>
        <w:tc>
          <w:tcPr>
            <w:tcW w:w="7200" w:type="dxa"/>
            <w:gridSpan w:val="2"/>
            <w:vAlign w:val="center"/>
          </w:tcPr>
          <w:p w14:paraId="430EA041" w14:textId="3496F280" w:rsidR="0048030C" w:rsidRPr="00FC35B8" w:rsidRDefault="00194635"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140 </w:t>
            </w:r>
            <w:r w:rsidR="00866C07">
              <w:rPr>
                <w:rFonts w:asciiTheme="minorHAnsi" w:hAnsiTheme="minorHAnsi" w:cstheme="minorHAnsi"/>
                <w:szCs w:val="16"/>
              </w:rPr>
              <w:t>g</w:t>
            </w:r>
          </w:p>
        </w:tc>
      </w:tr>
      <w:tr w:rsidR="0048030C" w:rsidRPr="004F306E" w14:paraId="26567F6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1F39103D"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Cable</w:t>
            </w:r>
          </w:p>
        </w:tc>
        <w:tc>
          <w:tcPr>
            <w:tcW w:w="7200" w:type="dxa"/>
            <w:gridSpan w:val="2"/>
            <w:tcBorders>
              <w:bottom w:val="single" w:sz="4" w:space="0" w:color="FFFFFF" w:themeColor="background1"/>
            </w:tcBorders>
            <w:vAlign w:val="center"/>
          </w:tcPr>
          <w:p w14:paraId="4595FEA3" w14:textId="3AB64C8B" w:rsidR="0048030C" w:rsidRPr="00FC35B8" w:rsidRDefault="000C6A02" w:rsidP="00866C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5 m of shielded, twisted-pair wire; TPR jacket (high water resistance, high UV stability, flexibility in cold conditions); pigtail lead wires; stai</w:t>
            </w:r>
            <w:r w:rsidR="00866C07">
              <w:rPr>
                <w:rFonts w:asciiTheme="minorHAnsi" w:hAnsiTheme="minorHAnsi" w:cstheme="minorHAnsi"/>
                <w:szCs w:val="16"/>
              </w:rPr>
              <w:t>nless steel (316), M8 connector</w:t>
            </w:r>
          </w:p>
        </w:tc>
      </w:tr>
    </w:tbl>
    <w:p w14:paraId="5F62FB4B" w14:textId="77777777" w:rsidR="001B0F0E" w:rsidRPr="00061DDE" w:rsidRDefault="004716DB" w:rsidP="001B0F0E">
      <w:pPr>
        <w:rPr>
          <w:rFonts w:ascii="Calibri" w:hAnsi="Calibri" w:cs="Calibri"/>
          <w:b/>
          <w:sz w:val="20"/>
          <w:szCs w:val="18"/>
        </w:rPr>
      </w:pPr>
      <w:r w:rsidRPr="00061DDE">
        <w:rPr>
          <w:rFonts w:ascii="Calibri" w:hAnsi="Calibri" w:cs="Calibri"/>
          <w:b/>
          <w:sz w:val="20"/>
          <w:szCs w:val="18"/>
        </w:rPr>
        <w:t>Calibration Traceability</w:t>
      </w:r>
    </w:p>
    <w:p w14:paraId="734F5AC3" w14:textId="3A5F16E2" w:rsidR="001B0F0E" w:rsidRDefault="00C116F1" w:rsidP="001B0F0E">
      <w:pPr>
        <w:rPr>
          <w:rFonts w:ascii="Calibri" w:hAnsi="Calibri" w:cs="Calibri"/>
          <w:sz w:val="20"/>
          <w:szCs w:val="18"/>
        </w:rPr>
      </w:pPr>
      <w:r w:rsidRPr="00061DDE">
        <w:rPr>
          <w:rFonts w:ascii="Calibri" w:hAnsi="Calibri" w:cs="Calibri"/>
          <w:sz w:val="20"/>
          <w:szCs w:val="18"/>
        </w:rPr>
        <w:t>Apogee SE</w:t>
      </w:r>
      <w:r w:rsidR="001B0F0E" w:rsidRPr="00061DDE">
        <w:rPr>
          <w:rFonts w:ascii="Calibri" w:hAnsi="Calibri" w:cs="Calibri"/>
          <w:sz w:val="20"/>
          <w:szCs w:val="18"/>
        </w:rPr>
        <w:t xml:space="preserve"> series </w:t>
      </w:r>
      <w:r w:rsidRPr="00061DDE">
        <w:rPr>
          <w:rFonts w:ascii="Calibri" w:hAnsi="Calibri" w:cs="Calibri"/>
          <w:sz w:val="20"/>
          <w:szCs w:val="18"/>
        </w:rPr>
        <w:t>photometric</w:t>
      </w:r>
      <w:r w:rsidR="001B0F0E" w:rsidRPr="00061DDE">
        <w:rPr>
          <w:rFonts w:ascii="Calibri" w:hAnsi="Calibri" w:cs="Calibri"/>
          <w:sz w:val="20"/>
          <w:szCs w:val="18"/>
        </w:rPr>
        <w:t xml:space="preserve"> sensors are calibrated through side-by-side comparison to the mean of four transfer standard</w:t>
      </w:r>
      <w:r w:rsidR="00DE537E">
        <w:rPr>
          <w:rFonts w:ascii="Calibri" w:hAnsi="Calibri" w:cs="Calibri"/>
          <w:sz w:val="20"/>
          <w:szCs w:val="18"/>
        </w:rPr>
        <w:t xml:space="preserve"> SE-100</w:t>
      </w:r>
      <w:r w:rsidR="001B0F0E" w:rsidRPr="00061DDE">
        <w:rPr>
          <w:rFonts w:ascii="Calibri" w:hAnsi="Calibri" w:cs="Calibri"/>
          <w:sz w:val="20"/>
          <w:szCs w:val="18"/>
        </w:rPr>
        <w:t xml:space="preserve"> </w:t>
      </w:r>
      <w:r w:rsidRPr="00061DDE">
        <w:rPr>
          <w:rFonts w:ascii="Calibri" w:hAnsi="Calibri" w:cs="Calibri"/>
          <w:sz w:val="20"/>
          <w:szCs w:val="18"/>
        </w:rPr>
        <w:t>photometric</w:t>
      </w:r>
      <w:r w:rsidR="001B0F0E" w:rsidRPr="00061DDE">
        <w:rPr>
          <w:rFonts w:ascii="Calibri" w:hAnsi="Calibri" w:cs="Calibri"/>
          <w:sz w:val="20"/>
          <w:szCs w:val="18"/>
        </w:rPr>
        <w:t xml:space="preserve"> sensors under </w:t>
      </w:r>
      <w:r w:rsidRPr="00061DDE">
        <w:rPr>
          <w:rFonts w:ascii="Calibri" w:hAnsi="Calibri" w:cs="Calibri"/>
          <w:sz w:val="20"/>
          <w:szCs w:val="18"/>
        </w:rPr>
        <w:t xml:space="preserve">a </w:t>
      </w:r>
      <w:r w:rsidR="00DE537E">
        <w:rPr>
          <w:rFonts w:ascii="Calibri" w:hAnsi="Calibri" w:cs="Calibri"/>
          <w:sz w:val="20"/>
          <w:szCs w:val="18"/>
        </w:rPr>
        <w:t>reference</w:t>
      </w:r>
      <w:r w:rsidRPr="00061DDE">
        <w:rPr>
          <w:rFonts w:ascii="Calibri" w:hAnsi="Calibri" w:cs="Calibri"/>
          <w:sz w:val="20"/>
          <w:szCs w:val="18"/>
        </w:rPr>
        <w:t xml:space="preserve"> lamp</w:t>
      </w:r>
      <w:r w:rsidR="001B0F0E" w:rsidRPr="00061DDE">
        <w:rPr>
          <w:rFonts w:ascii="Calibri" w:hAnsi="Calibri" w:cs="Calibri"/>
          <w:sz w:val="20"/>
          <w:szCs w:val="18"/>
        </w:rPr>
        <w:t xml:space="preserve">. The transfer standard </w:t>
      </w:r>
      <w:r w:rsidRPr="00061DDE">
        <w:rPr>
          <w:rFonts w:ascii="Calibri" w:hAnsi="Calibri" w:cs="Calibri"/>
          <w:sz w:val="20"/>
          <w:szCs w:val="18"/>
        </w:rPr>
        <w:t>photometric</w:t>
      </w:r>
      <w:r w:rsidR="001B0F0E" w:rsidRPr="00061DDE">
        <w:rPr>
          <w:rFonts w:ascii="Calibri" w:hAnsi="Calibri" w:cs="Calibri"/>
          <w:sz w:val="20"/>
          <w:szCs w:val="18"/>
        </w:rPr>
        <w:t xml:space="preserve"> sensors are calibrated through side-by-side comp</w:t>
      </w:r>
      <w:r w:rsidRPr="00061DDE">
        <w:rPr>
          <w:rFonts w:ascii="Calibri" w:hAnsi="Calibri" w:cs="Calibri"/>
          <w:sz w:val="20"/>
          <w:szCs w:val="18"/>
        </w:rPr>
        <w:t xml:space="preserve">arison to the mean of at least </w:t>
      </w:r>
      <w:r w:rsidR="00FC35B8">
        <w:rPr>
          <w:rFonts w:ascii="Calibri" w:hAnsi="Calibri" w:cs="Calibri"/>
          <w:sz w:val="20"/>
          <w:szCs w:val="18"/>
        </w:rPr>
        <w:t>two</w:t>
      </w:r>
      <w:r w:rsidR="001B0F0E" w:rsidRPr="00C80C98">
        <w:rPr>
          <w:rFonts w:ascii="Calibri" w:hAnsi="Calibri" w:cs="Calibri"/>
          <w:color w:val="FF0000"/>
          <w:sz w:val="20"/>
          <w:szCs w:val="18"/>
        </w:rPr>
        <w:t xml:space="preserve"> </w:t>
      </w:r>
      <w:r w:rsidR="001B0F0E" w:rsidRPr="00061DDE">
        <w:rPr>
          <w:rFonts w:ascii="Calibri" w:hAnsi="Calibri" w:cs="Calibri"/>
          <w:sz w:val="20"/>
          <w:szCs w:val="18"/>
        </w:rPr>
        <w:t xml:space="preserve">reference </w:t>
      </w:r>
      <w:r w:rsidRPr="00061DDE">
        <w:rPr>
          <w:rFonts w:ascii="Calibri" w:hAnsi="Calibri" w:cs="Calibri"/>
          <w:sz w:val="20"/>
          <w:szCs w:val="18"/>
        </w:rPr>
        <w:t>photometric</w:t>
      </w:r>
      <w:r w:rsidR="001B0F0E" w:rsidRPr="00061DDE">
        <w:rPr>
          <w:rFonts w:ascii="Calibri" w:hAnsi="Calibri" w:cs="Calibri"/>
          <w:sz w:val="20"/>
          <w:szCs w:val="18"/>
        </w:rPr>
        <w:t xml:space="preserve"> sensors under </w:t>
      </w:r>
      <w:r w:rsidRPr="00061DDE">
        <w:rPr>
          <w:rFonts w:ascii="Calibri" w:hAnsi="Calibri" w:cs="Calibri"/>
          <w:sz w:val="20"/>
          <w:szCs w:val="18"/>
        </w:rPr>
        <w:t xml:space="preserve">a </w:t>
      </w:r>
      <w:r w:rsidR="00DE537E">
        <w:rPr>
          <w:rFonts w:ascii="Calibri" w:hAnsi="Calibri" w:cs="Calibri"/>
          <w:sz w:val="20"/>
          <w:szCs w:val="18"/>
        </w:rPr>
        <w:t>reference</w:t>
      </w:r>
      <w:r w:rsidRPr="00061DDE">
        <w:rPr>
          <w:rFonts w:ascii="Calibri" w:hAnsi="Calibri" w:cs="Calibri"/>
          <w:sz w:val="20"/>
          <w:szCs w:val="18"/>
        </w:rPr>
        <w:t xml:space="preserve"> lamp. The reference photometric</w:t>
      </w:r>
      <w:r w:rsidR="001B0F0E" w:rsidRPr="00061DDE">
        <w:rPr>
          <w:rFonts w:ascii="Calibri" w:hAnsi="Calibri" w:cs="Calibri"/>
          <w:sz w:val="20"/>
          <w:szCs w:val="18"/>
        </w:rPr>
        <w:t xml:space="preserve"> sensors are recalibrated on a biannual schedule with a quartz halogen lamp traceable to the National Institute of Standards and Technology (NIST).</w:t>
      </w:r>
    </w:p>
    <w:p w14:paraId="4659E7F8" w14:textId="77777777" w:rsidR="00FC35B8" w:rsidRDefault="00FC35B8" w:rsidP="001B0F0E">
      <w:pPr>
        <w:rPr>
          <w:rFonts w:ascii="Calibri" w:hAnsi="Calibri" w:cs="Calibri"/>
          <w:sz w:val="20"/>
          <w:szCs w:val="18"/>
        </w:rPr>
      </w:pPr>
    </w:p>
    <w:p w14:paraId="0224FC20" w14:textId="77777777" w:rsidR="00FC35B8" w:rsidRPr="00C80C98" w:rsidRDefault="00FC35B8" w:rsidP="001B0F0E">
      <w:pPr>
        <w:rPr>
          <w:rFonts w:ascii="Calibri" w:hAnsi="Calibri" w:cs="Calibri"/>
          <w:color w:val="FF0000"/>
          <w:sz w:val="20"/>
          <w:szCs w:val="18"/>
        </w:rPr>
      </w:pPr>
    </w:p>
    <w:p w14:paraId="5FE901BC" w14:textId="77777777" w:rsidR="00AD7B15" w:rsidRDefault="00AD7B15" w:rsidP="001B0F0E">
      <w:pPr>
        <w:rPr>
          <w:rFonts w:ascii="Avenir LT Std 35 Light" w:hAnsi="Avenir LT Std 35 Light" w:cstheme="minorHAnsi"/>
          <w:b/>
        </w:rPr>
      </w:pPr>
    </w:p>
    <w:p w14:paraId="08F4664A" w14:textId="77777777" w:rsidR="00AD7B15" w:rsidRDefault="00AD7B15" w:rsidP="001B0F0E">
      <w:pPr>
        <w:rPr>
          <w:rFonts w:ascii="Avenir LT Std 35 Light" w:hAnsi="Avenir LT Std 35 Light" w:cstheme="minorHAnsi"/>
          <w:b/>
        </w:rPr>
      </w:pPr>
    </w:p>
    <w:p w14:paraId="2304D8F6" w14:textId="77777777" w:rsidR="00AD7B15" w:rsidRDefault="00AD7B15" w:rsidP="001B0F0E">
      <w:pPr>
        <w:rPr>
          <w:rFonts w:ascii="Avenir LT Std 35 Light" w:hAnsi="Avenir LT Std 35 Light" w:cstheme="minorHAnsi"/>
          <w:b/>
        </w:rPr>
      </w:pPr>
    </w:p>
    <w:p w14:paraId="0C041210" w14:textId="77777777" w:rsidR="00AD7B15" w:rsidRDefault="00AD7B15" w:rsidP="001B0F0E">
      <w:pPr>
        <w:rPr>
          <w:rFonts w:ascii="Avenir LT Std 35 Light" w:hAnsi="Avenir LT Std 35 Light" w:cstheme="minorHAnsi"/>
          <w:b/>
        </w:rPr>
      </w:pPr>
    </w:p>
    <w:p w14:paraId="1335A83D" w14:textId="77777777" w:rsidR="00AD7B15" w:rsidRDefault="00AD7B15" w:rsidP="001B0F0E">
      <w:pPr>
        <w:rPr>
          <w:rFonts w:ascii="Avenir LT Std 35 Light" w:hAnsi="Avenir LT Std 35 Light" w:cstheme="minorHAnsi"/>
          <w:b/>
        </w:rPr>
      </w:pPr>
    </w:p>
    <w:p w14:paraId="6CFDBC9B" w14:textId="77777777" w:rsidR="00DE537E" w:rsidRDefault="00DE537E" w:rsidP="001B0F0E">
      <w:pPr>
        <w:rPr>
          <w:rFonts w:ascii="Avenir LT Std 35 Light" w:hAnsi="Avenir LT Std 35 Light" w:cstheme="minorHAnsi"/>
          <w:b/>
        </w:rPr>
      </w:pPr>
    </w:p>
    <w:p w14:paraId="7A97B856" w14:textId="4AA46A3A" w:rsidR="001B0F0E" w:rsidRPr="00090200" w:rsidRDefault="004716DB" w:rsidP="001B0F0E">
      <w:pPr>
        <w:rPr>
          <w:rFonts w:asciiTheme="minorHAnsi" w:hAnsiTheme="minorHAnsi" w:cstheme="minorHAnsi"/>
          <w:b/>
          <w:color w:val="FF0000"/>
          <w:sz w:val="20"/>
          <w:szCs w:val="18"/>
        </w:rPr>
      </w:pPr>
      <w:r w:rsidRPr="00233812">
        <w:rPr>
          <w:rFonts w:asciiTheme="minorHAnsi" w:hAnsiTheme="minorHAnsi" w:cstheme="minorHAnsi"/>
          <w:b/>
          <w:sz w:val="20"/>
          <w:szCs w:val="18"/>
        </w:rPr>
        <w:lastRenderedPageBreak/>
        <w:t>Spectral Response</w:t>
      </w:r>
      <w:r w:rsidR="00C116F1">
        <w:rPr>
          <w:rFonts w:asciiTheme="minorHAnsi" w:hAnsiTheme="minorHAnsi" w:cstheme="minorHAnsi"/>
          <w:b/>
          <w:sz w:val="20"/>
          <w:szCs w:val="18"/>
        </w:rPr>
        <w:t xml:space="preserve"> </w:t>
      </w:r>
      <w:r w:rsidR="00C116F1">
        <w:rPr>
          <w:rFonts w:asciiTheme="minorHAnsi" w:hAnsiTheme="minorHAnsi" w:cstheme="minorHAnsi"/>
          <w:b/>
          <w:sz w:val="20"/>
          <w:szCs w:val="18"/>
        </w:rPr>
        <w:tab/>
      </w:r>
    </w:p>
    <w:p w14:paraId="201BC4CC" w14:textId="4FA3669D" w:rsidR="000B6F6E" w:rsidRDefault="00FF737B" w:rsidP="001B0F0E">
      <w:pPr>
        <w:rPr>
          <w:rFonts w:asciiTheme="minorHAnsi" w:hAnsiTheme="minorHAnsi" w:cstheme="minorHAnsi"/>
          <w:b/>
          <w:sz w:val="20"/>
          <w:szCs w:val="18"/>
        </w:rPr>
      </w:pPr>
      <w:r>
        <w:rPr>
          <w:rFonts w:cstheme="minorHAnsi"/>
          <w:noProof/>
        </w:rPr>
        <mc:AlternateContent>
          <mc:Choice Requires="wps">
            <w:drawing>
              <wp:anchor distT="0" distB="0" distL="114300" distR="114300" simplePos="0" relativeHeight="251734016" behindDoc="0" locked="0" layoutInCell="1" allowOverlap="1" wp14:anchorId="0CE01BDE" wp14:editId="6E5E07F5">
                <wp:simplePos x="0" y="0"/>
                <wp:positionH relativeFrom="margin">
                  <wp:posOffset>4514850</wp:posOffset>
                </wp:positionH>
                <wp:positionV relativeFrom="paragraph">
                  <wp:posOffset>621665</wp:posOffset>
                </wp:positionV>
                <wp:extent cx="1416685" cy="1600200"/>
                <wp:effectExtent l="0" t="0" r="12065"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600200"/>
                        </a:xfrm>
                        <a:prstGeom prst="rect">
                          <a:avLst/>
                        </a:prstGeom>
                        <a:solidFill>
                          <a:srgbClr val="FFFFFF"/>
                        </a:solidFill>
                        <a:ln w="9525">
                          <a:solidFill>
                            <a:schemeClr val="bg1">
                              <a:lumMod val="100000"/>
                              <a:lumOff val="0"/>
                            </a:schemeClr>
                          </a:solidFill>
                          <a:miter lim="800000"/>
                          <a:headEnd/>
                          <a:tailEnd/>
                        </a:ln>
                      </wps:spPr>
                      <wps:txbx>
                        <w:txbxContent>
                          <w:p w14:paraId="6B0110B3" w14:textId="16B619C0" w:rsidR="00FF737B" w:rsidRPr="00C80C98" w:rsidRDefault="00FF737B" w:rsidP="00FF737B">
                            <w:pPr>
                              <w:rPr>
                                <w:rFonts w:asciiTheme="minorHAnsi" w:hAnsiTheme="minorHAnsi" w:cstheme="minorHAnsi"/>
                                <w:color w:val="FF0000"/>
                                <w:sz w:val="20"/>
                                <w:szCs w:val="16"/>
                              </w:rPr>
                            </w:pPr>
                            <w:r>
                              <w:rPr>
                                <w:rFonts w:asciiTheme="minorHAnsi" w:hAnsiTheme="minorHAnsi" w:cstheme="minorHAnsi"/>
                                <w:sz w:val="20"/>
                                <w:szCs w:val="16"/>
                              </w:rPr>
                              <w:t>The mean relative spectral response of four SE-100 photometric radiometers (green) compared to CIE-1931 curve (dotted).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01BDE" id="Text Box 5" o:spid="_x0000_s1027" type="#_x0000_t202" style="position:absolute;margin-left:355.5pt;margin-top:48.95pt;width:111.55pt;height:12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" strokecolor="white [3212]">
                <v:textbox>
                  <w:txbxContent>
                    <w:p w14:paraId="6B0110B3" w14:textId="16B619C0" w:rsidR="00FF737B" w:rsidRPr="00C80C98" w:rsidRDefault="00FF737B" w:rsidP="00FF737B">
                      <w:pPr>
                        <w:rPr>
                          <w:rFonts w:asciiTheme="minorHAnsi" w:hAnsiTheme="minorHAnsi" w:cstheme="minorHAnsi"/>
                          <w:color w:val="FF0000"/>
                          <w:sz w:val="20"/>
                          <w:szCs w:val="16"/>
                        </w:rPr>
                      </w:pPr>
                      <w:r>
                        <w:rPr>
                          <w:rFonts w:asciiTheme="minorHAnsi" w:hAnsiTheme="minorHAnsi" w:cstheme="minorHAnsi"/>
                          <w:sz w:val="20"/>
                          <w:szCs w:val="16"/>
                        </w:rPr>
                        <w:t>The mean relative spectral response of four SE-100 photometric radiometers (green) compared to CIE-1931 curve (dotted).</w:t>
                      </w:r>
                    </w:p>
                  </w:txbxContent>
                </v:textbox>
                <w10:wrap anchorx="margin"/>
              </v:shape>
            </w:pict>
          </mc:Fallback>
        </mc:AlternateContent>
      </w:r>
      <w:r w:rsidR="00090200">
        <w:rPr>
          <w:rFonts w:asciiTheme="minorHAnsi" w:hAnsiTheme="minorHAnsi" w:cstheme="minorHAnsi"/>
          <w:b/>
          <w:noProof/>
          <w:sz w:val="20"/>
          <w:szCs w:val="18"/>
        </w:rPr>
        <w:drawing>
          <wp:inline distT="0" distB="0" distL="0" distR="0" wp14:anchorId="371EC634" wp14:editId="2C54E35E">
            <wp:extent cx="4248150" cy="3009900"/>
            <wp:effectExtent l="0" t="0" r="0" b="0"/>
            <wp:docPr id="4" name="Picture 4" descr="C:\Users\sadie.webster\AppData\Local\Microsoft\Windows\INetCache\Content.Word\se100_spectral_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se100_spectral_respon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150" cy="3009900"/>
                    </a:xfrm>
                    <a:prstGeom prst="rect">
                      <a:avLst/>
                    </a:prstGeom>
                    <a:noFill/>
                    <a:ln>
                      <a:noFill/>
                    </a:ln>
                  </pic:spPr>
                </pic:pic>
              </a:graphicData>
            </a:graphic>
          </wp:inline>
        </w:drawing>
      </w:r>
    </w:p>
    <w:p w14:paraId="6459995A" w14:textId="77777777" w:rsidR="000B6F6E" w:rsidRDefault="000B6F6E" w:rsidP="001B0F0E">
      <w:pPr>
        <w:rPr>
          <w:rFonts w:asciiTheme="minorHAnsi" w:hAnsiTheme="minorHAnsi" w:cstheme="minorHAnsi"/>
          <w:b/>
          <w:sz w:val="20"/>
          <w:szCs w:val="18"/>
        </w:rPr>
      </w:pPr>
    </w:p>
    <w:p w14:paraId="5C5D0A54" w14:textId="77777777" w:rsidR="000B6F6E" w:rsidRDefault="000B6F6E" w:rsidP="001B0F0E">
      <w:pPr>
        <w:rPr>
          <w:rFonts w:asciiTheme="minorHAnsi" w:hAnsiTheme="minorHAnsi" w:cstheme="minorHAnsi"/>
          <w:b/>
          <w:sz w:val="20"/>
          <w:szCs w:val="18"/>
        </w:rPr>
      </w:pPr>
    </w:p>
    <w:p w14:paraId="78622349" w14:textId="77777777" w:rsidR="000B6F6E" w:rsidRDefault="000B6F6E" w:rsidP="001B0F0E">
      <w:pPr>
        <w:rPr>
          <w:rFonts w:asciiTheme="minorHAnsi" w:hAnsiTheme="minorHAnsi" w:cstheme="minorHAnsi"/>
          <w:b/>
          <w:sz w:val="20"/>
          <w:szCs w:val="18"/>
        </w:rPr>
      </w:pPr>
    </w:p>
    <w:p w14:paraId="67F0A180" w14:textId="77777777" w:rsidR="000B6F6E" w:rsidRDefault="000B6F6E" w:rsidP="001B0F0E">
      <w:pPr>
        <w:rPr>
          <w:rFonts w:asciiTheme="minorHAnsi" w:hAnsiTheme="minorHAnsi" w:cstheme="minorHAnsi"/>
          <w:b/>
          <w:sz w:val="20"/>
          <w:szCs w:val="18"/>
        </w:rPr>
      </w:pPr>
    </w:p>
    <w:p w14:paraId="1570A09E" w14:textId="77777777" w:rsidR="000B6F6E" w:rsidRDefault="000B6F6E" w:rsidP="001B0F0E">
      <w:pPr>
        <w:rPr>
          <w:rFonts w:asciiTheme="minorHAnsi" w:hAnsiTheme="minorHAnsi" w:cstheme="minorHAnsi"/>
          <w:b/>
          <w:sz w:val="20"/>
          <w:szCs w:val="18"/>
        </w:rPr>
      </w:pPr>
    </w:p>
    <w:p w14:paraId="1CCE7D35" w14:textId="77777777" w:rsidR="000B6F6E" w:rsidRDefault="000B6F6E" w:rsidP="001B0F0E">
      <w:pPr>
        <w:rPr>
          <w:rFonts w:asciiTheme="minorHAnsi" w:hAnsiTheme="minorHAnsi" w:cstheme="minorHAnsi"/>
          <w:b/>
          <w:sz w:val="20"/>
          <w:szCs w:val="18"/>
        </w:rPr>
      </w:pPr>
    </w:p>
    <w:p w14:paraId="38A60962" w14:textId="77777777" w:rsidR="000B6F6E" w:rsidRDefault="000B6F6E" w:rsidP="001B0F0E">
      <w:pPr>
        <w:rPr>
          <w:rFonts w:asciiTheme="minorHAnsi" w:hAnsiTheme="minorHAnsi" w:cstheme="minorHAnsi"/>
          <w:b/>
          <w:sz w:val="20"/>
          <w:szCs w:val="18"/>
        </w:rPr>
      </w:pPr>
    </w:p>
    <w:p w14:paraId="54C2D81B" w14:textId="77777777" w:rsidR="000B6F6E" w:rsidRDefault="000B6F6E" w:rsidP="001B0F0E">
      <w:pPr>
        <w:rPr>
          <w:rFonts w:asciiTheme="minorHAnsi" w:hAnsiTheme="minorHAnsi" w:cstheme="minorHAnsi"/>
          <w:b/>
          <w:sz w:val="20"/>
          <w:szCs w:val="18"/>
        </w:rPr>
      </w:pPr>
    </w:p>
    <w:p w14:paraId="208C2111" w14:textId="77777777" w:rsidR="00090200" w:rsidRDefault="00090200" w:rsidP="001B0F0E">
      <w:pPr>
        <w:rPr>
          <w:rFonts w:asciiTheme="minorHAnsi" w:hAnsiTheme="minorHAnsi" w:cstheme="minorHAnsi"/>
          <w:b/>
          <w:sz w:val="20"/>
          <w:szCs w:val="18"/>
        </w:rPr>
      </w:pPr>
    </w:p>
    <w:p w14:paraId="51E9660A" w14:textId="77777777" w:rsidR="000B6F6E" w:rsidRDefault="000B6F6E" w:rsidP="001B0F0E">
      <w:pPr>
        <w:rPr>
          <w:rFonts w:asciiTheme="minorHAnsi" w:hAnsiTheme="minorHAnsi" w:cstheme="minorHAnsi"/>
          <w:b/>
          <w:sz w:val="20"/>
          <w:szCs w:val="18"/>
        </w:rPr>
      </w:pPr>
    </w:p>
    <w:p w14:paraId="01FC6C7F" w14:textId="77777777" w:rsidR="000B6F6E" w:rsidRDefault="000B6F6E" w:rsidP="001B0F0E">
      <w:pPr>
        <w:rPr>
          <w:rFonts w:asciiTheme="minorHAnsi" w:hAnsiTheme="minorHAnsi" w:cstheme="minorHAnsi"/>
          <w:b/>
          <w:sz w:val="20"/>
          <w:szCs w:val="18"/>
        </w:rPr>
      </w:pPr>
    </w:p>
    <w:p w14:paraId="4BDAF5F7" w14:textId="77777777" w:rsidR="000B6F6E" w:rsidRDefault="000B6F6E" w:rsidP="001B0F0E">
      <w:pPr>
        <w:rPr>
          <w:rFonts w:asciiTheme="minorHAnsi" w:hAnsiTheme="minorHAnsi" w:cstheme="minorHAnsi"/>
          <w:b/>
          <w:sz w:val="20"/>
          <w:szCs w:val="18"/>
        </w:rPr>
      </w:pPr>
    </w:p>
    <w:p w14:paraId="2A1AD68E" w14:textId="77777777" w:rsidR="000B6F6E" w:rsidRDefault="000B6F6E" w:rsidP="001B0F0E">
      <w:pPr>
        <w:rPr>
          <w:rFonts w:asciiTheme="minorHAnsi" w:hAnsiTheme="minorHAnsi" w:cstheme="minorHAnsi"/>
          <w:b/>
          <w:sz w:val="20"/>
          <w:szCs w:val="18"/>
        </w:rPr>
      </w:pPr>
    </w:p>
    <w:p w14:paraId="5D3984B6" w14:textId="77777777" w:rsidR="00DE537E" w:rsidRDefault="00DE537E" w:rsidP="001B0F0E">
      <w:pPr>
        <w:rPr>
          <w:rFonts w:asciiTheme="minorHAnsi" w:hAnsiTheme="minorHAnsi" w:cstheme="minorHAnsi"/>
          <w:b/>
          <w:sz w:val="20"/>
          <w:szCs w:val="18"/>
        </w:rPr>
      </w:pPr>
    </w:p>
    <w:p w14:paraId="02A52472" w14:textId="77777777" w:rsidR="00DE537E" w:rsidRDefault="00DE537E" w:rsidP="001B0F0E">
      <w:pPr>
        <w:rPr>
          <w:rFonts w:asciiTheme="minorHAnsi" w:hAnsiTheme="minorHAnsi" w:cstheme="minorHAnsi"/>
          <w:b/>
          <w:sz w:val="20"/>
          <w:szCs w:val="18"/>
        </w:rPr>
      </w:pPr>
    </w:p>
    <w:p w14:paraId="0180812F" w14:textId="77777777" w:rsidR="005345DF"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Cosine Response</w:t>
      </w:r>
      <w:r w:rsidR="000B6F6E">
        <w:rPr>
          <w:rFonts w:asciiTheme="minorHAnsi" w:hAnsiTheme="minorHAnsi" w:cstheme="minorHAnsi"/>
          <w:b/>
          <w:sz w:val="20"/>
          <w:szCs w:val="18"/>
        </w:rPr>
        <w:t xml:space="preserve">     </w:t>
      </w:r>
    </w:p>
    <w:p w14:paraId="0FF5F32E" w14:textId="697EF417" w:rsidR="00866C07" w:rsidRPr="00866C07" w:rsidRDefault="000610F6" w:rsidP="001B0F0E">
      <w:pPr>
        <w:rPr>
          <w:rFonts w:cstheme="minorHAnsi"/>
          <w:b/>
          <w:vertAlign w:val="subscript"/>
        </w:rPr>
      </w:pPr>
      <w:r>
        <w:rPr>
          <w:rFonts w:cstheme="minorHAnsi"/>
          <w:noProof/>
        </w:rPr>
        <mc:AlternateContent>
          <mc:Choice Requires="wps">
            <w:drawing>
              <wp:anchor distT="0" distB="0" distL="114300" distR="114300" simplePos="0" relativeHeight="251690496" behindDoc="0" locked="0" layoutInCell="1" allowOverlap="1" wp14:anchorId="6A8B7C56" wp14:editId="042DD5F9">
                <wp:simplePos x="0" y="0"/>
                <wp:positionH relativeFrom="margin">
                  <wp:posOffset>3370580</wp:posOffset>
                </wp:positionH>
                <wp:positionV relativeFrom="paragraph">
                  <wp:posOffset>1222375</wp:posOffset>
                </wp:positionV>
                <wp:extent cx="2565400" cy="1571625"/>
                <wp:effectExtent l="8255" t="9525" r="762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657DED5A" w14:textId="77777777" w:rsidR="00C116F1" w:rsidRPr="00C64B4C" w:rsidRDefault="00C116F1" w:rsidP="001B0F0E">
                            <w:pPr>
                              <w:rPr>
                                <w:rFonts w:asciiTheme="minorHAnsi" w:hAnsiTheme="minorHAnsi" w:cstheme="minorHAnsi"/>
                                <w:sz w:val="20"/>
                                <w:szCs w:val="16"/>
                              </w:rPr>
                            </w:pPr>
                            <w:r w:rsidRPr="000B6F6E">
                              <w:rPr>
                                <w:rFonts w:asciiTheme="minorHAnsi" w:hAnsiTheme="minorHAnsi" w:cstheme="minorHAnsi"/>
                                <w:sz w:val="20"/>
                                <w:szCs w:val="16"/>
                              </w:rPr>
                              <w:t xml:space="preserve">Directional, or cosine, response is defined as the </w:t>
                            </w:r>
                            <w:r w:rsidRPr="00FF737B">
                              <w:rPr>
                                <w:rFonts w:asciiTheme="minorHAnsi" w:hAnsiTheme="minorHAnsi" w:cstheme="minorHAnsi"/>
                                <w:sz w:val="20"/>
                                <w:szCs w:val="16"/>
                              </w:rPr>
                              <w:t>measurement error at a specific angle of radiation incidence. Error for Apogee S</w:t>
                            </w:r>
                            <w:r w:rsidR="000B6F6E" w:rsidRPr="00FF737B">
                              <w:rPr>
                                <w:rFonts w:asciiTheme="minorHAnsi" w:hAnsiTheme="minorHAnsi" w:cstheme="minorHAnsi"/>
                                <w:sz w:val="20"/>
                                <w:szCs w:val="16"/>
                              </w:rPr>
                              <w:t>E</w:t>
                            </w:r>
                            <w:r w:rsidRPr="00FF737B">
                              <w:rPr>
                                <w:rFonts w:asciiTheme="minorHAnsi" w:hAnsiTheme="minorHAnsi" w:cstheme="minorHAnsi"/>
                                <w:sz w:val="20"/>
                                <w:szCs w:val="16"/>
                              </w:rPr>
                              <w:t xml:space="preserve"> series </w:t>
                            </w:r>
                            <w:r w:rsidR="000B6F6E" w:rsidRPr="00FF737B">
                              <w:rPr>
                                <w:rFonts w:asciiTheme="minorHAnsi" w:hAnsiTheme="minorHAnsi" w:cstheme="minorHAnsi"/>
                                <w:sz w:val="20"/>
                                <w:szCs w:val="16"/>
                              </w:rPr>
                              <w:t>photometric</w:t>
                            </w:r>
                            <w:r w:rsidRPr="00FF737B">
                              <w:rPr>
                                <w:rFonts w:asciiTheme="minorHAnsi" w:hAnsiTheme="minorHAnsi" w:cstheme="minorHAnsi"/>
                                <w:sz w:val="20"/>
                                <w:szCs w:val="16"/>
                              </w:rPr>
                              <w:t xml:space="preserve"> sensors </w:t>
                            </w:r>
                            <w:r w:rsidRPr="00C64B4C">
                              <w:rPr>
                                <w:rFonts w:asciiTheme="minorHAnsi" w:hAnsiTheme="minorHAnsi" w:cstheme="minorHAnsi"/>
                                <w:sz w:val="20"/>
                                <w:szCs w:val="16"/>
                              </w:rPr>
                              <w:t xml:space="preserve">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B7C56" id="_x0000_s1028" type="#_x0000_t202" style="position:absolute;margin-left:265.4pt;margin-top:96.25pt;width:202pt;height:12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c3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" strokecolor="white [3212]">
                <v:textbox>
                  <w:txbxContent>
                    <w:p w14:paraId="657DED5A" w14:textId="77777777" w:rsidR="00C116F1" w:rsidRPr="00C64B4C" w:rsidRDefault="00C116F1" w:rsidP="001B0F0E">
                      <w:pPr>
                        <w:rPr>
                          <w:rFonts w:asciiTheme="minorHAnsi" w:hAnsiTheme="minorHAnsi" w:cstheme="minorHAnsi"/>
                          <w:sz w:val="20"/>
                          <w:szCs w:val="16"/>
                        </w:rPr>
                      </w:pPr>
                      <w:r w:rsidRPr="000B6F6E">
                        <w:rPr>
                          <w:rFonts w:asciiTheme="minorHAnsi" w:hAnsiTheme="minorHAnsi" w:cstheme="minorHAnsi"/>
                          <w:sz w:val="20"/>
                          <w:szCs w:val="16"/>
                        </w:rPr>
                        <w:t xml:space="preserve">Directional, or cosine, response is defined as the </w:t>
                      </w:r>
                      <w:r w:rsidRPr="00FF737B">
                        <w:rPr>
                          <w:rFonts w:asciiTheme="minorHAnsi" w:hAnsiTheme="minorHAnsi" w:cstheme="minorHAnsi"/>
                          <w:sz w:val="20"/>
                          <w:szCs w:val="16"/>
                        </w:rPr>
                        <w:t>measurement error at a specific angle of radiation incidence. Error for Apogee S</w:t>
                      </w:r>
                      <w:r w:rsidR="000B6F6E" w:rsidRPr="00FF737B">
                        <w:rPr>
                          <w:rFonts w:asciiTheme="minorHAnsi" w:hAnsiTheme="minorHAnsi" w:cstheme="minorHAnsi"/>
                          <w:sz w:val="20"/>
                          <w:szCs w:val="16"/>
                        </w:rPr>
                        <w:t>E</w:t>
                      </w:r>
                      <w:r w:rsidRPr="00FF737B">
                        <w:rPr>
                          <w:rFonts w:asciiTheme="minorHAnsi" w:hAnsiTheme="minorHAnsi" w:cstheme="minorHAnsi"/>
                          <w:sz w:val="20"/>
                          <w:szCs w:val="16"/>
                        </w:rPr>
                        <w:t xml:space="preserve"> series </w:t>
                      </w:r>
                      <w:r w:rsidR="000B6F6E" w:rsidRPr="00FF737B">
                        <w:rPr>
                          <w:rFonts w:asciiTheme="minorHAnsi" w:hAnsiTheme="minorHAnsi" w:cstheme="minorHAnsi"/>
                          <w:sz w:val="20"/>
                          <w:szCs w:val="16"/>
                        </w:rPr>
                        <w:t>photometric</w:t>
                      </w:r>
                      <w:r w:rsidRPr="00FF737B">
                        <w:rPr>
                          <w:rFonts w:asciiTheme="minorHAnsi" w:hAnsiTheme="minorHAnsi" w:cstheme="minorHAnsi"/>
                          <w:sz w:val="20"/>
                          <w:szCs w:val="16"/>
                        </w:rPr>
                        <w:t xml:space="preserve"> sensors </w:t>
                      </w:r>
                      <w:r w:rsidRPr="00C64B4C">
                        <w:rPr>
                          <w:rFonts w:asciiTheme="minorHAnsi" w:hAnsiTheme="minorHAnsi" w:cstheme="minorHAnsi"/>
                          <w:sz w:val="20"/>
                          <w:szCs w:val="16"/>
                        </w:rPr>
                        <w:t xml:space="preserve">is approximately ± 2 % and ± 5 % at solar zenith angles of 45° and 75°, respectively. </w:t>
                      </w:r>
                    </w:p>
                  </w:txbxContent>
                </v:textbox>
                <w10:wrap anchorx="margin"/>
              </v:shape>
            </w:pict>
          </mc:Fallback>
        </mc:AlternateContent>
      </w:r>
    </w:p>
    <w:p w14:paraId="4E771B30" w14:textId="101BA782" w:rsidR="001B0F0E" w:rsidRPr="004F306E" w:rsidRDefault="00866C07" w:rsidP="001B0F0E">
      <w:r>
        <w:rPr>
          <w:noProof/>
        </w:rPr>
        <w:drawing>
          <wp:inline distT="0" distB="0" distL="0" distR="0" wp14:anchorId="136569F7" wp14:editId="5BB028D7">
            <wp:extent cx="3056890" cy="353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3533140"/>
                    </a:xfrm>
                    <a:prstGeom prst="rect">
                      <a:avLst/>
                    </a:prstGeom>
                    <a:noFill/>
                  </pic:spPr>
                </pic:pic>
              </a:graphicData>
            </a:graphic>
          </wp:inline>
        </w:drawing>
      </w:r>
    </w:p>
    <w:p w14:paraId="4A5AEBA9" w14:textId="67230867" w:rsidR="00536E0E" w:rsidRDefault="00536E0E"/>
    <w:p w14:paraId="46670207" w14:textId="77777777" w:rsidR="00866C07" w:rsidRDefault="00866C07"/>
    <w:p w14:paraId="1D0F8977" w14:textId="6C985253" w:rsidR="001B0F0E" w:rsidRPr="004F306E" w:rsidRDefault="00FF737B">
      <w:r>
        <w:rPr>
          <w:rFonts w:cstheme="minorHAnsi"/>
          <w:noProof/>
        </w:rPr>
        <mc:AlternateContent>
          <mc:Choice Requires="wps">
            <w:drawing>
              <wp:anchor distT="0" distB="0" distL="114300" distR="114300" simplePos="0" relativeHeight="251736064" behindDoc="0" locked="0" layoutInCell="1" allowOverlap="1" wp14:anchorId="4ABFF466" wp14:editId="4694D609">
                <wp:simplePos x="0" y="0"/>
                <wp:positionH relativeFrom="margin">
                  <wp:posOffset>4514850</wp:posOffset>
                </wp:positionH>
                <wp:positionV relativeFrom="paragraph">
                  <wp:posOffset>427355</wp:posOffset>
                </wp:positionV>
                <wp:extent cx="1416685" cy="1590675"/>
                <wp:effectExtent l="0" t="0" r="12065" b="2857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90675"/>
                        </a:xfrm>
                        <a:prstGeom prst="rect">
                          <a:avLst/>
                        </a:prstGeom>
                        <a:solidFill>
                          <a:srgbClr val="FFFFFF"/>
                        </a:solidFill>
                        <a:ln w="9525">
                          <a:solidFill>
                            <a:schemeClr val="bg1">
                              <a:lumMod val="100000"/>
                              <a:lumOff val="0"/>
                            </a:schemeClr>
                          </a:solidFill>
                          <a:miter lim="800000"/>
                          <a:headEnd/>
                          <a:tailEnd/>
                        </a:ln>
                      </wps:spPr>
                      <wps:txbx>
                        <w:txbxContent>
                          <w:p w14:paraId="721F4F9E" w14:textId="77777777" w:rsidR="00090200" w:rsidRPr="00C261F7" w:rsidRDefault="00090200" w:rsidP="00090200">
                            <w:pPr>
                              <w:rPr>
                                <w:rFonts w:asciiTheme="minorHAnsi" w:hAnsiTheme="minorHAnsi" w:cstheme="minorHAnsi"/>
                                <w:sz w:val="20"/>
                                <w:szCs w:val="16"/>
                              </w:rPr>
                            </w:pPr>
                            <w:r w:rsidRPr="00C261F7">
                              <w:rPr>
                                <w:rFonts w:asciiTheme="minorHAnsi" w:hAnsiTheme="minorHAnsi" w:cstheme="minorHAnsi"/>
                                <w:sz w:val="20"/>
                                <w:szCs w:val="16"/>
                              </w:rPr>
                              <w:t>Cosine response measurements were made by direct side-by-side comparison to the mean of four reference SE-100 photometric sensors.</w:t>
                            </w:r>
                          </w:p>
                          <w:p w14:paraId="1ACEE84B" w14:textId="2DDF7F31" w:rsidR="00FF737B" w:rsidRPr="005C4924" w:rsidRDefault="00FF737B" w:rsidP="00FF737B">
                            <w:pPr>
                              <w:rPr>
                                <w:rFonts w:asciiTheme="minorHAnsi" w:hAnsiTheme="minorHAnsi" w:cstheme="minorHAns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FF466" id="_x0000_s1029" type="#_x0000_t202" style="position:absolute;margin-left:355.5pt;margin-top:33.65pt;width:111.55pt;height:12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" strokecolor="white [3212]">
                <v:textbox>
                  <w:txbxContent>
                    <w:p w14:paraId="721F4F9E" w14:textId="77777777" w:rsidR="00090200" w:rsidRPr="00C261F7" w:rsidRDefault="00090200" w:rsidP="00090200">
                      <w:pPr>
                        <w:rPr>
                          <w:rFonts w:asciiTheme="minorHAnsi" w:hAnsiTheme="minorHAnsi" w:cstheme="minorHAnsi"/>
                          <w:sz w:val="20"/>
                          <w:szCs w:val="16"/>
                        </w:rPr>
                      </w:pPr>
                      <w:r w:rsidRPr="00C261F7">
                        <w:rPr>
                          <w:rFonts w:asciiTheme="minorHAnsi" w:hAnsiTheme="minorHAnsi" w:cstheme="minorHAnsi"/>
                          <w:sz w:val="20"/>
                          <w:szCs w:val="16"/>
                        </w:rPr>
                        <w:t>Cosine response measurements were made by direct side-by-side comparison to the mean of four reference SE-100 photometric sensors.</w:t>
                      </w:r>
                    </w:p>
                    <w:p w14:paraId="1ACEE84B" w14:textId="2DDF7F31" w:rsidR="00FF737B" w:rsidRPr="005C4924" w:rsidRDefault="00FF737B" w:rsidP="00FF737B">
                      <w:pPr>
                        <w:rPr>
                          <w:rFonts w:asciiTheme="minorHAnsi" w:hAnsiTheme="minorHAnsi" w:cstheme="minorHAnsi"/>
                          <w:color w:val="FF0000"/>
                          <w:sz w:val="20"/>
                          <w:szCs w:val="16"/>
                        </w:rPr>
                      </w:pPr>
                    </w:p>
                  </w:txbxContent>
                </v:textbox>
                <w10:wrap anchorx="margin"/>
              </v:shape>
            </w:pict>
          </mc:Fallback>
        </mc:AlternateContent>
      </w:r>
      <w:r w:rsidR="00090200">
        <w:rPr>
          <w:noProof/>
        </w:rPr>
        <w:drawing>
          <wp:inline distT="0" distB="0" distL="0" distR="0" wp14:anchorId="1BD8B3B4" wp14:editId="1DE81C74">
            <wp:extent cx="4248150" cy="2657475"/>
            <wp:effectExtent l="0" t="0" r="0" b="9525"/>
            <wp:docPr id="6" name="Picture 6" descr="C:\Users\sadie.webster\AppData\Local\Microsoft\Windows\INetCache\Content.Word\se100_avg_directional_response_white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e100_avg_directional_response_white_b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2657475"/>
                    </a:xfrm>
                    <a:prstGeom prst="rect">
                      <a:avLst/>
                    </a:prstGeom>
                    <a:noFill/>
                    <a:ln>
                      <a:noFill/>
                    </a:ln>
                  </pic:spPr>
                </pic:pic>
              </a:graphicData>
            </a:graphic>
          </wp:inline>
        </w:drawing>
      </w:r>
      <w:r w:rsidR="001B0F0E" w:rsidRPr="004F306E">
        <w:br w:type="page"/>
      </w:r>
    </w:p>
    <w:p w14:paraId="78195040" w14:textId="77777777" w:rsidR="00B5508F" w:rsidRPr="004F306E" w:rsidRDefault="00B5508F" w:rsidP="0076589B">
      <w:pPr>
        <w:pStyle w:val="Heading3"/>
        <w:rPr>
          <w:szCs w:val="32"/>
        </w:rPr>
      </w:pPr>
      <w:bookmarkStart w:id="15" w:name="_Toc390263764"/>
      <w:bookmarkStart w:id="16" w:name="_Toc390264170"/>
      <w:bookmarkStart w:id="17" w:name="_Toc508802729"/>
      <w:r w:rsidRPr="004F306E">
        <w:rPr>
          <w:szCs w:val="32"/>
        </w:rPr>
        <w:lastRenderedPageBreak/>
        <w:t>Deployment and Installation</w:t>
      </w:r>
      <w:bookmarkEnd w:id="15"/>
      <w:bookmarkEnd w:id="16"/>
      <w:bookmarkEnd w:id="17"/>
    </w:p>
    <w:p w14:paraId="470BA584" w14:textId="77777777" w:rsidR="009C3B12" w:rsidRPr="000B6F6E" w:rsidRDefault="009C3B12" w:rsidP="009C3B12">
      <w:pPr>
        <w:rPr>
          <w:rFonts w:asciiTheme="minorHAnsi" w:hAnsiTheme="minorHAnsi" w:cstheme="minorHAnsi"/>
          <w:noProof/>
          <w:sz w:val="20"/>
        </w:rPr>
      </w:pPr>
      <w:r>
        <w:rPr>
          <w:rFonts w:ascii="Avenir LT Std 35 Light" w:hAnsi="Avenir LT Std 35 Light" w:cstheme="minorHAnsi"/>
          <w:noProof/>
          <w:color w:val="FF0000"/>
        </w:rPr>
        <w:drawing>
          <wp:anchor distT="0" distB="0" distL="114300" distR="114300" simplePos="0" relativeHeight="251748352" behindDoc="1" locked="0" layoutInCell="1" allowOverlap="1" wp14:anchorId="7F3C18B2" wp14:editId="3F8C731A">
            <wp:simplePos x="0" y="0"/>
            <wp:positionH relativeFrom="margin">
              <wp:posOffset>2095500</wp:posOffset>
            </wp:positionH>
            <wp:positionV relativeFrom="paragraph">
              <wp:posOffset>674370</wp:posOffset>
            </wp:positionV>
            <wp:extent cx="2550755" cy="2314575"/>
            <wp:effectExtent l="0" t="0" r="2540" b="0"/>
            <wp:wrapNone/>
            <wp:docPr id="13" name="Picture 13"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e.webster\AppData\Local\Microsoft\Windows\INetCache\Content.Word\se-2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35 Light" w:hAnsi="Avenir LT Std 35 Light" w:cstheme="minorHAnsi"/>
          <w:noProof/>
          <w:color w:val="FF0000"/>
        </w:rPr>
        <w:drawing>
          <wp:anchor distT="0" distB="0" distL="114300" distR="114300" simplePos="0" relativeHeight="251749376" behindDoc="1" locked="0" layoutInCell="1" allowOverlap="1" wp14:anchorId="0A2891D4" wp14:editId="516F1C46">
            <wp:simplePos x="0" y="0"/>
            <wp:positionH relativeFrom="column">
              <wp:posOffset>-835660</wp:posOffset>
            </wp:positionH>
            <wp:positionV relativeFrom="paragraph">
              <wp:posOffset>626745</wp:posOffset>
            </wp:positionV>
            <wp:extent cx="2550755" cy="2314575"/>
            <wp:effectExtent l="0" t="0" r="2540" b="0"/>
            <wp:wrapNone/>
            <wp:docPr id="3" name="Picture 3"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e.webster\AppData\Local\Microsoft\Windows\INetCache\Content.Word\se-2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F6E">
        <w:rPr>
          <w:rFonts w:asciiTheme="minorHAnsi" w:hAnsiTheme="minorHAnsi" w:cstheme="minorHAnsi"/>
          <w:sz w:val="20"/>
        </w:rPr>
        <w:t>Mount the sensor to a solid surface with the nylon mounting screw provided to prevent galvanic corrosion. To accurately measure illuminance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p>
    <w:p w14:paraId="24D98755" w14:textId="77777777" w:rsidR="009C3B12" w:rsidRPr="00C80C98" w:rsidRDefault="009C3B12" w:rsidP="009C3B12">
      <w:pPr>
        <w:rPr>
          <w:rFonts w:cstheme="minorHAnsi"/>
          <w:color w:val="FF0000"/>
        </w:rPr>
      </w:pPr>
      <w:r w:rsidRPr="00C80C98">
        <w:rPr>
          <w:rFonts w:cs="Segoe UI Semilight"/>
          <w:noProof/>
          <w:color w:val="FF0000"/>
        </w:rPr>
        <w:drawing>
          <wp:anchor distT="0" distB="0" distL="114300" distR="114300" simplePos="0" relativeHeight="251751424" behindDoc="1" locked="0" layoutInCell="1" allowOverlap="1" wp14:anchorId="2E9C945B" wp14:editId="47F42240">
            <wp:simplePos x="0" y="0"/>
            <wp:positionH relativeFrom="column">
              <wp:posOffset>-142875</wp:posOffset>
            </wp:positionH>
            <wp:positionV relativeFrom="paragraph">
              <wp:posOffset>1132205</wp:posOffset>
            </wp:positionV>
            <wp:extent cx="1914525" cy="176219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5">
                      <a:extLst>
                        <a:ext uri="{28A0092B-C50C-407E-A947-70E740481C1C}">
                          <a14:useLocalDpi xmlns:a14="http://schemas.microsoft.com/office/drawing/2010/main" val="0"/>
                        </a:ext>
                      </a:extLst>
                    </a:blip>
                    <a:srcRect b="7956"/>
                    <a:stretch>
                      <a:fillRect/>
                    </a:stretch>
                  </pic:blipFill>
                  <pic:spPr bwMode="auto">
                    <a:xfrm>
                      <a:off x="0" y="0"/>
                      <a:ext cx="1923155" cy="1770138"/>
                    </a:xfrm>
                    <a:prstGeom prst="rect">
                      <a:avLst/>
                    </a:prstGeom>
                    <a:noFill/>
                  </pic:spPr>
                </pic:pic>
              </a:graphicData>
            </a:graphic>
            <wp14:sizeRelH relativeFrom="page">
              <wp14:pctWidth>0</wp14:pctWidth>
            </wp14:sizeRelH>
            <wp14:sizeRelV relativeFrom="page">
              <wp14:pctHeight>0</wp14:pctHeight>
            </wp14:sizeRelV>
          </wp:anchor>
        </w:drawing>
      </w:r>
    </w:p>
    <w:p w14:paraId="48297B34" w14:textId="77777777" w:rsidR="009C3B12" w:rsidRPr="00C80C98" w:rsidRDefault="009C3B12" w:rsidP="009C3B12">
      <w:pPr>
        <w:rPr>
          <w:rFonts w:ascii="Avenir LT Std 35 Light" w:hAnsi="Avenir LT Std 35 Light" w:cstheme="minorHAnsi"/>
          <w:color w:val="FF0000"/>
        </w:rPr>
      </w:pPr>
    </w:p>
    <w:p w14:paraId="7A6863FC" w14:textId="77777777" w:rsidR="009C3B12" w:rsidRPr="00C80C98" w:rsidRDefault="009C3B12" w:rsidP="009C3B12">
      <w:pPr>
        <w:rPr>
          <w:rFonts w:ascii="Avenir LT Std 35 Light" w:hAnsi="Avenir LT Std 35 Light" w:cstheme="minorHAnsi"/>
          <w:color w:val="FF0000"/>
        </w:rPr>
      </w:pPr>
    </w:p>
    <w:p w14:paraId="11D0C28B" w14:textId="77777777" w:rsidR="009C3B12" w:rsidRPr="00C80C98" w:rsidRDefault="009C3B12" w:rsidP="009C3B12">
      <w:pPr>
        <w:rPr>
          <w:rFonts w:ascii="Avenir LT Std 35 Light" w:hAnsi="Avenir LT Std 35 Light" w:cstheme="minorHAnsi"/>
          <w:color w:val="FF0000"/>
        </w:rPr>
      </w:pPr>
      <w:r w:rsidRPr="00C80C98">
        <w:rPr>
          <w:noProof/>
          <w:color w:val="FF0000"/>
        </w:rPr>
        <mc:AlternateContent>
          <mc:Choice Requires="wps">
            <w:drawing>
              <wp:anchor distT="45720" distB="45720" distL="114300" distR="114300" simplePos="0" relativeHeight="251750400" behindDoc="0" locked="0" layoutInCell="1" allowOverlap="1" wp14:anchorId="7BD2DE1E" wp14:editId="63A0222D">
                <wp:simplePos x="0" y="0"/>
                <wp:positionH relativeFrom="column">
                  <wp:posOffset>1100455</wp:posOffset>
                </wp:positionH>
                <wp:positionV relativeFrom="paragraph">
                  <wp:posOffset>259080</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8E341"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2DE1E" id="Text Box 18" o:spid="_x0000_s1030" type="#_x0000_t202" style="position:absolute;margin-left:86.65pt;margin-top:20.4pt;width:114.15pt;height:28.0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shg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" stroked="f">
                <v:textbox>
                  <w:txbxContent>
                    <w:p w14:paraId="3458E341"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Pr="00C80C98">
        <w:rPr>
          <w:rFonts w:cstheme="minorHAnsi"/>
          <w:noProof/>
          <w:color w:val="FF0000"/>
        </w:rPr>
        <mc:AlternateContent>
          <mc:Choice Requires="wps">
            <w:drawing>
              <wp:anchor distT="45720" distB="45720" distL="114300" distR="114300" simplePos="0" relativeHeight="251754496" behindDoc="0" locked="0" layoutInCell="1" allowOverlap="1" wp14:anchorId="114C0D2A" wp14:editId="2DA1BE8E">
                <wp:simplePos x="0" y="0"/>
                <wp:positionH relativeFrom="margin">
                  <wp:posOffset>4055110</wp:posOffset>
                </wp:positionH>
                <wp:positionV relativeFrom="paragraph">
                  <wp:posOffset>153035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5112F414"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5F2A7755" w14:textId="77777777" w:rsidR="009C3B12" w:rsidRDefault="009C3B12" w:rsidP="009C3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C0D2A" id="_x0000_s1031" type="#_x0000_t202" style="position:absolute;margin-left:319.3pt;margin-top:12.05pt;width:113.25pt;height:30.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2oJA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" stroked="f">
                <v:textbox>
                  <w:txbxContent>
                    <w:p w14:paraId="5112F414"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5F2A7755" w14:textId="77777777" w:rsidR="009C3B12" w:rsidRDefault="009C3B12" w:rsidP="009C3B12"/>
                  </w:txbxContent>
                </v:textbox>
                <w10:wrap anchorx="margin"/>
              </v:shape>
            </w:pict>
          </mc:Fallback>
        </mc:AlternateContent>
      </w:r>
      <w:r w:rsidRPr="00C80C98">
        <w:rPr>
          <w:rFonts w:cstheme="minorHAnsi"/>
          <w:noProof/>
          <w:color w:val="FF0000"/>
        </w:rPr>
        <w:drawing>
          <wp:anchor distT="0" distB="0" distL="114300" distR="114300" simplePos="0" relativeHeight="251753472" behindDoc="1" locked="0" layoutInCell="1" allowOverlap="1" wp14:anchorId="31180D34" wp14:editId="02BF3F8A">
            <wp:simplePos x="0" y="0"/>
            <wp:positionH relativeFrom="column">
              <wp:posOffset>3738245</wp:posOffset>
            </wp:positionH>
            <wp:positionV relativeFrom="paragraph">
              <wp:posOffset>256540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rFonts w:cstheme="minorHAnsi"/>
          <w:noProof/>
          <w:color w:val="FF0000"/>
        </w:rPr>
        <w:drawing>
          <wp:anchor distT="0" distB="0" distL="114300" distR="114300" simplePos="0" relativeHeight="251752448" behindDoc="1" locked="0" layoutInCell="1" allowOverlap="1" wp14:anchorId="7DF534B8" wp14:editId="42F481C3">
            <wp:simplePos x="0" y="0"/>
            <wp:positionH relativeFrom="column">
              <wp:posOffset>2858135</wp:posOffset>
            </wp:positionH>
            <wp:positionV relativeFrom="paragraph">
              <wp:posOffset>589915</wp:posOffset>
            </wp:positionV>
            <wp:extent cx="2524125" cy="1428750"/>
            <wp:effectExtent l="0" t="0" r="9525"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2524125" cy="1428750"/>
                    </a:xfrm>
                    <a:prstGeom prst="rect">
                      <a:avLst/>
                    </a:prstGeom>
                    <a:noFill/>
                  </pic:spPr>
                </pic:pic>
              </a:graphicData>
            </a:graphic>
            <wp14:sizeRelH relativeFrom="page">
              <wp14:pctWidth>0</wp14:pctWidth>
            </wp14:sizeRelH>
            <wp14:sizeRelV relativeFrom="page">
              <wp14:pctHeight>0</wp14:pctHeight>
            </wp14:sizeRelV>
          </wp:anchor>
        </w:drawing>
      </w:r>
    </w:p>
    <w:p w14:paraId="10C41C0D" w14:textId="77777777" w:rsidR="009C3B12" w:rsidRPr="00C80C98" w:rsidRDefault="009C3B12" w:rsidP="009C3B12">
      <w:pPr>
        <w:tabs>
          <w:tab w:val="left" w:pos="4410"/>
        </w:tabs>
        <w:ind w:left="4410"/>
        <w:rPr>
          <w:rFonts w:ascii="Avenir LT Std 35 Light" w:hAnsi="Avenir LT Std 35 Light" w:cstheme="minorHAnsi"/>
          <w:color w:val="FF0000"/>
          <w:szCs w:val="18"/>
        </w:rPr>
      </w:pPr>
    </w:p>
    <w:p w14:paraId="4E74D21F" w14:textId="77777777" w:rsidR="009C3B12" w:rsidRPr="00C80C98" w:rsidRDefault="009C3B12" w:rsidP="009C3B12">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755520" behindDoc="0" locked="0" layoutInCell="1" allowOverlap="1" wp14:anchorId="3922FD9E" wp14:editId="0E685FD5">
                <wp:simplePos x="0" y="0"/>
                <wp:positionH relativeFrom="margin">
                  <wp:posOffset>5070475</wp:posOffset>
                </wp:positionH>
                <wp:positionV relativeFrom="paragraph">
                  <wp:posOffset>38100</wp:posOffset>
                </wp:positionV>
                <wp:extent cx="1073150"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03860"/>
                        </a:xfrm>
                        <a:prstGeom prst="rect">
                          <a:avLst/>
                        </a:prstGeom>
                        <a:noFill/>
                        <a:ln w="9525">
                          <a:noFill/>
                          <a:miter lim="800000"/>
                          <a:headEnd/>
                          <a:tailEnd/>
                        </a:ln>
                      </wps:spPr>
                      <wps:txbx>
                        <w:txbxContent>
                          <w:p w14:paraId="7B30F06F"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FD9E" id="_x0000_s1032" type="#_x0000_t202" style="position:absolute;left:0;text-align:left;margin-left:399.25pt;margin-top:3pt;width:84.5pt;height:31.8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hZDwIAAPs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" filled="f" stroked="f">
                <v:textbox>
                  <w:txbxContent>
                    <w:p w14:paraId="7B30F06F"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756544" behindDoc="0" locked="0" layoutInCell="1" allowOverlap="1" wp14:anchorId="55312227" wp14:editId="58F81FB6">
                <wp:simplePos x="0" y="0"/>
                <wp:positionH relativeFrom="column">
                  <wp:posOffset>1532255</wp:posOffset>
                </wp:positionH>
                <wp:positionV relativeFrom="paragraph">
                  <wp:posOffset>166370</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DC7F"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312227" id="Text Box 20" o:spid="_x0000_s1033" type="#_x0000_t202" style="position:absolute;left:0;text-align:left;margin-left:120.65pt;margin-top:13.1pt;width:73.35pt;height:38.25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" filled="f" stroked="f">
                <v:textbox style="mso-fit-shape-to-text:t">
                  <w:txbxContent>
                    <w:p w14:paraId="1F84DC7F" w14:textId="77777777" w:rsidR="009C3B12" w:rsidRPr="00233812" w:rsidRDefault="009C3B12" w:rsidP="009C3B12">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72ADE053" w14:textId="77777777" w:rsidR="009C3B12" w:rsidRPr="00C80C98" w:rsidRDefault="009C3B12" w:rsidP="009C3B12">
      <w:pPr>
        <w:tabs>
          <w:tab w:val="left" w:pos="4410"/>
        </w:tabs>
        <w:ind w:left="4410"/>
        <w:rPr>
          <w:rFonts w:ascii="Avenir LT Std 35 Light" w:hAnsi="Avenir LT Std 35 Light" w:cstheme="minorHAnsi"/>
          <w:color w:val="FF0000"/>
          <w:szCs w:val="18"/>
        </w:rPr>
      </w:pPr>
    </w:p>
    <w:p w14:paraId="1383D407" w14:textId="77777777" w:rsidR="009C3B12" w:rsidRDefault="009C3B12" w:rsidP="009C3B12">
      <w:pPr>
        <w:rPr>
          <w:rFonts w:ascii="Calibri" w:hAnsi="Calibri" w:cs="Calibri"/>
          <w:sz w:val="20"/>
        </w:rPr>
      </w:pPr>
    </w:p>
    <w:p w14:paraId="4369DE65" w14:textId="77777777" w:rsidR="009C3B12" w:rsidRDefault="009C3B12" w:rsidP="009C3B12">
      <w:pPr>
        <w:rPr>
          <w:rFonts w:ascii="Calibri" w:hAnsi="Calibri" w:cs="Calibri"/>
          <w:sz w:val="20"/>
        </w:rPr>
      </w:pPr>
    </w:p>
    <w:p w14:paraId="4F8597F7" w14:textId="77777777" w:rsidR="009C3B12" w:rsidRDefault="009C3B12" w:rsidP="009C3B12">
      <w:pPr>
        <w:rPr>
          <w:rFonts w:ascii="Calibri" w:hAnsi="Calibri" w:cs="Calibri"/>
          <w:sz w:val="20"/>
        </w:rPr>
      </w:pPr>
    </w:p>
    <w:p w14:paraId="5323BF50" w14:textId="77777777" w:rsidR="009C3B12" w:rsidRPr="000B6F6E" w:rsidRDefault="009C3B12" w:rsidP="009C3B12">
      <w:pPr>
        <w:rPr>
          <w:rFonts w:ascii="Calibri" w:hAnsi="Calibri" w:cs="Calibri"/>
          <w:b/>
          <w:bCs/>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1D6F3F13" w14:textId="77777777" w:rsidR="009C3B12" w:rsidRPr="00C80C98" w:rsidRDefault="009C3B12" w:rsidP="009C3B12">
      <w:pPr>
        <w:jc w:val="center"/>
        <w:rPr>
          <w:rFonts w:ascii="Calibri" w:hAnsi="Calibri" w:cs="Calibri"/>
          <w:color w:val="FF0000"/>
          <w:sz w:val="20"/>
        </w:rPr>
      </w:pPr>
      <w:r>
        <w:rPr>
          <w:rFonts w:ascii="Calibri" w:hAnsi="Calibri" w:cs="Calibri"/>
          <w:noProof/>
          <w:color w:val="FF0000"/>
          <w:sz w:val="20"/>
        </w:rPr>
        <w:drawing>
          <wp:inline distT="0" distB="0" distL="0" distR="0" wp14:anchorId="41E57863" wp14:editId="1B483DB1">
            <wp:extent cx="4572000" cy="220617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6441" cy="2208318"/>
                    </a:xfrm>
                    <a:prstGeom prst="rect">
                      <a:avLst/>
                    </a:prstGeom>
                    <a:noFill/>
                  </pic:spPr>
                </pic:pic>
              </a:graphicData>
            </a:graphic>
          </wp:inline>
        </w:drawing>
      </w:r>
    </w:p>
    <w:p w14:paraId="0F9C7F2D" w14:textId="4FD37BAA" w:rsidR="006D74AE" w:rsidRPr="000B6F6E" w:rsidRDefault="009C3B12" w:rsidP="009C3B12">
      <w:pPr>
        <w:rPr>
          <w:rFonts w:cstheme="minorHAnsi"/>
          <w:szCs w:val="18"/>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w:t>
      </w:r>
      <w:r w:rsidRPr="00FC35B8">
        <w:rPr>
          <w:rFonts w:ascii="Calibri" w:hAnsi="Calibri" w:cs="Calibri"/>
          <w:b/>
          <w:sz w:val="20"/>
        </w:rPr>
        <w:t xml:space="preserve">the green cap </w:t>
      </w:r>
      <w:r w:rsidRPr="000B6F6E">
        <w:rPr>
          <w:rFonts w:ascii="Calibri" w:hAnsi="Calibri" w:cs="Calibri"/>
          <w:b/>
          <w:sz w:val="20"/>
        </w:rPr>
        <w:t>should be removed from the sensor.</w:t>
      </w:r>
      <w:r w:rsidRPr="000B6F6E">
        <w:rPr>
          <w:rFonts w:ascii="Calibri" w:hAnsi="Calibri" w:cs="Calibri"/>
          <w:sz w:val="20"/>
        </w:rPr>
        <w:t xml:space="preserve"> The green cap can be used as a protective covering for the sensor when it is not in use.</w:t>
      </w:r>
      <w:r w:rsidR="006D74AE" w:rsidRPr="000B6F6E">
        <w:rPr>
          <w:rFonts w:ascii="Calibri" w:hAnsi="Calibri" w:cs="Calibri"/>
          <w:sz w:val="20"/>
        </w:rPr>
        <w:t>.</w:t>
      </w:r>
    </w:p>
    <w:p w14:paraId="01C7998C" w14:textId="3031C3B4" w:rsidR="00A12DF2" w:rsidRPr="00B80422" w:rsidRDefault="00194635" w:rsidP="00233812">
      <w:pPr>
        <w:pStyle w:val="Heading3"/>
      </w:pPr>
      <w:bookmarkStart w:id="18" w:name="_Toc508802730"/>
      <w:r>
        <w:rPr>
          <w:noProof/>
        </w:rPr>
        <w:lastRenderedPageBreak/>
        <w:drawing>
          <wp:anchor distT="0" distB="0" distL="114300" distR="114300" simplePos="0" relativeHeight="251743232" behindDoc="1" locked="0" layoutInCell="1" allowOverlap="1" wp14:anchorId="462C2739" wp14:editId="6CAD48C0">
            <wp:simplePos x="0" y="0"/>
            <wp:positionH relativeFrom="column">
              <wp:posOffset>3190875</wp:posOffset>
            </wp:positionH>
            <wp:positionV relativeFrom="paragraph">
              <wp:posOffset>313690</wp:posOffset>
            </wp:positionV>
            <wp:extent cx="3590925" cy="1008459"/>
            <wp:effectExtent l="0" t="0" r="0" b="1270"/>
            <wp:wrapNone/>
            <wp:docPr id="24" name="Picture 24" descr="DSC_1347-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1347-edited"/>
                    <pic:cNvPicPr>
                      <a:picLocks noChangeAspect="1" noChangeArrowheads="1"/>
                    </pic:cNvPicPr>
                  </pic:nvPicPr>
                  <pic:blipFill>
                    <a:blip r:embed="rId19" cstate="print">
                      <a:extLst>
                        <a:ext uri="{28A0092B-C50C-407E-A947-70E740481C1C}">
                          <a14:useLocalDpi xmlns:a14="http://schemas.microsoft.com/office/drawing/2010/main" val="0"/>
                        </a:ext>
                      </a:extLst>
                    </a:blip>
                    <a:srcRect l="160" t="28125" b="29808"/>
                    <a:stretch>
                      <a:fillRect/>
                    </a:stretch>
                  </pic:blipFill>
                  <pic:spPr bwMode="auto">
                    <a:xfrm>
                      <a:off x="0" y="0"/>
                      <a:ext cx="3590925" cy="1008459"/>
                    </a:xfrm>
                    <a:prstGeom prst="rect">
                      <a:avLst/>
                    </a:prstGeom>
                    <a:noFill/>
                  </pic:spPr>
                </pic:pic>
              </a:graphicData>
            </a:graphic>
            <wp14:sizeRelH relativeFrom="page">
              <wp14:pctWidth>0</wp14:pctWidth>
            </wp14:sizeRelH>
            <wp14:sizeRelV relativeFrom="page">
              <wp14:pctHeight>0</wp14:pctHeight>
            </wp14:sizeRelV>
          </wp:anchor>
        </w:drawing>
      </w:r>
      <w:r w:rsidR="00A12DF2" w:rsidRPr="00B80422">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782"/>
      </w:tblGrid>
      <w:tr w:rsidR="005E643E" w:rsidRPr="008F2BE4" w14:paraId="018207E2" w14:textId="77777777" w:rsidTr="00E213E6">
        <w:tc>
          <w:tcPr>
            <w:tcW w:w="4788" w:type="dxa"/>
          </w:tcPr>
          <w:p w14:paraId="633A31E2" w14:textId="77777777" w:rsidR="005E643E" w:rsidRPr="008F2BE4" w:rsidRDefault="005E643E" w:rsidP="00E213E6">
            <w:pPr>
              <w:rPr>
                <w:rFonts w:asciiTheme="minorHAnsi" w:hAnsiTheme="minorHAnsi" w:cstheme="minorHAnsi"/>
                <w:sz w:val="20"/>
              </w:rPr>
            </w:pPr>
            <w:bookmarkStart w:id="19" w:name="_Toc508802731"/>
          </w:p>
          <w:p w14:paraId="4A98A084" w14:textId="77777777" w:rsidR="005E643E" w:rsidRPr="001C7780" w:rsidRDefault="005E643E" w:rsidP="00E213E6">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5C52B3A1" w14:textId="77777777" w:rsidR="005E643E" w:rsidRPr="008F2BE4" w:rsidRDefault="005E643E" w:rsidP="00E213E6">
            <w:pPr>
              <w:rPr>
                <w:rFonts w:asciiTheme="minorHAnsi" w:hAnsiTheme="minorHAnsi" w:cstheme="minorHAnsi"/>
                <w:sz w:val="20"/>
              </w:rPr>
            </w:pPr>
          </w:p>
          <w:p w14:paraId="6BC212DC" w14:textId="77777777" w:rsidR="005E643E" w:rsidRPr="008F2BE4" w:rsidRDefault="005E643E" w:rsidP="00E213E6">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0F5A66EE" w14:textId="77777777" w:rsidR="005E643E" w:rsidRPr="008F2BE4" w:rsidRDefault="005E643E" w:rsidP="00E213E6">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A2B663F" w14:textId="77777777" w:rsidR="005E643E" w:rsidRPr="008F2BE4" w:rsidRDefault="005E643E" w:rsidP="00E213E6">
            <w:pPr>
              <w:jc w:val="center"/>
              <w:rPr>
                <w:rFonts w:asciiTheme="minorHAnsi" w:hAnsiTheme="minorHAnsi" w:cstheme="minorHAnsi"/>
                <w:sz w:val="20"/>
              </w:rPr>
            </w:pPr>
          </w:p>
          <w:p w14:paraId="0DFE31B1" w14:textId="77777777" w:rsidR="005E643E" w:rsidRPr="009C66B8" w:rsidRDefault="005E643E" w:rsidP="00E213E6">
            <w:pPr>
              <w:jc w:val="center"/>
              <w:rPr>
                <w:rFonts w:asciiTheme="minorHAnsi" w:hAnsiTheme="minorHAnsi" w:cstheme="minorHAnsi"/>
                <w:i/>
                <w:sz w:val="20"/>
              </w:rPr>
            </w:pPr>
            <w:r w:rsidRPr="009C66B8">
              <w:rPr>
                <w:rFonts w:asciiTheme="minorHAnsi" w:hAnsiTheme="minorHAnsi" w:cstheme="minorHAnsi"/>
                <w:i/>
                <w:noProof/>
                <w:sz w:val="20"/>
              </w:rPr>
              <w:drawing>
                <wp:inline distT="0" distB="0" distL="0" distR="0" wp14:anchorId="7411EC34" wp14:editId="6E9F75EF">
                  <wp:extent cx="2828925" cy="1076325"/>
                  <wp:effectExtent l="0" t="0" r="9525" b="9525"/>
                  <wp:docPr id="19" name="Picture 19" descr="DSC_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329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16" t="28125" r="9938" b="22356"/>
                          <a:stretch/>
                        </pic:blipFill>
                        <pic:spPr bwMode="auto">
                          <a:xfrm>
                            <a:off x="0" y="0"/>
                            <a:ext cx="2828925"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6BC50C9E" w14:textId="77777777" w:rsidR="005E643E" w:rsidRPr="008F2BE4" w:rsidRDefault="005E643E" w:rsidP="00E213E6">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74750D97" w14:textId="77777777" w:rsidR="005E643E" w:rsidRPr="008F2BE4" w:rsidRDefault="005E643E" w:rsidP="005E643E">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765"/>
      </w:tblGrid>
      <w:tr w:rsidR="005E643E" w:rsidRPr="008F2BE4" w14:paraId="0E4FB18B" w14:textId="77777777" w:rsidTr="00E213E6">
        <w:tc>
          <w:tcPr>
            <w:tcW w:w="4788" w:type="dxa"/>
          </w:tcPr>
          <w:p w14:paraId="4997454E" w14:textId="77777777" w:rsidR="005E643E" w:rsidRPr="008F2BE4" w:rsidRDefault="005E643E" w:rsidP="00E213E6">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4B4A927C" w14:textId="77777777" w:rsidR="005E643E" w:rsidRPr="008F2BE4" w:rsidRDefault="005E643E" w:rsidP="00E213E6">
            <w:pPr>
              <w:rPr>
                <w:rFonts w:asciiTheme="minorHAnsi" w:hAnsiTheme="minorHAnsi" w:cstheme="minorHAnsi"/>
                <w:sz w:val="20"/>
              </w:rPr>
            </w:pPr>
          </w:p>
          <w:p w14:paraId="06E26E06" w14:textId="77777777" w:rsidR="005E643E" w:rsidRPr="00C235C8" w:rsidRDefault="005E643E" w:rsidP="00E213E6">
            <w:pPr>
              <w:rPr>
                <w:rFonts w:asciiTheme="minorHAnsi" w:hAnsiTheme="minorHAnsi" w:cstheme="minorHAnsi"/>
                <w:sz w:val="20"/>
              </w:rPr>
            </w:pPr>
            <w:r w:rsidRPr="00C235C8">
              <w:rPr>
                <w:rFonts w:asciiTheme="minorHAnsi" w:hAnsiTheme="minorHAnsi" w:cstheme="minorHAnsi"/>
                <w:sz w:val="20"/>
              </w:rPr>
              <w:t>If a replacement cable is required, please contact Apogee directly to ensure ordering the proper pigtail configuration.</w:t>
            </w:r>
          </w:p>
          <w:p w14:paraId="37A3A0E4" w14:textId="77777777" w:rsidR="005E643E" w:rsidRPr="008F2BE4" w:rsidRDefault="005E643E" w:rsidP="00E213E6">
            <w:pPr>
              <w:rPr>
                <w:rFonts w:asciiTheme="minorHAnsi" w:hAnsiTheme="minorHAnsi" w:cstheme="minorHAnsi"/>
                <w:sz w:val="20"/>
              </w:rPr>
            </w:pPr>
          </w:p>
          <w:p w14:paraId="1B6013F6" w14:textId="77777777" w:rsidR="005E643E" w:rsidRPr="008F2BE4" w:rsidRDefault="005E643E" w:rsidP="00E213E6">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C235C8">
              <w:rPr>
                <w:rFonts w:asciiTheme="minorHAnsi" w:hAnsiTheme="minorHAnsi" w:cstheme="minorHAnsi"/>
                <w:sz w:val="20"/>
              </w:rPr>
              <w:t xml:space="preserve">When reconnecting a sensor, arrows on the connector jacket and an aligning notch ensure proper orientation.      </w:t>
            </w:r>
          </w:p>
          <w:p w14:paraId="4FEA82A2" w14:textId="77777777" w:rsidR="005E643E" w:rsidRPr="008F2BE4" w:rsidRDefault="005E643E" w:rsidP="00E213E6">
            <w:pPr>
              <w:rPr>
                <w:rFonts w:asciiTheme="minorHAnsi" w:hAnsiTheme="minorHAnsi" w:cstheme="minorHAnsi"/>
                <w:b/>
                <w:sz w:val="20"/>
              </w:rPr>
            </w:pPr>
          </w:p>
          <w:p w14:paraId="72A25884" w14:textId="77777777" w:rsidR="005E643E" w:rsidRPr="008F2BE4" w:rsidRDefault="005E643E" w:rsidP="00E213E6">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592AADB9" w14:textId="77777777" w:rsidR="005E643E" w:rsidRPr="008F2BE4" w:rsidRDefault="005E643E" w:rsidP="00E213E6">
            <w:pPr>
              <w:rPr>
                <w:rFonts w:asciiTheme="minorHAnsi" w:hAnsiTheme="minorHAnsi" w:cstheme="minorHAnsi"/>
                <w:sz w:val="20"/>
              </w:rPr>
            </w:pPr>
          </w:p>
          <w:p w14:paraId="55577017" w14:textId="77777777" w:rsidR="005E643E" w:rsidRPr="008F2BE4" w:rsidRDefault="005E643E" w:rsidP="00E213E6">
            <w:pPr>
              <w:rPr>
                <w:rFonts w:asciiTheme="minorHAnsi" w:hAnsiTheme="minorHAnsi" w:cstheme="minorHAnsi"/>
                <w:sz w:val="20"/>
              </w:rPr>
            </w:pPr>
          </w:p>
        </w:tc>
        <w:tc>
          <w:tcPr>
            <w:tcW w:w="4788" w:type="dxa"/>
          </w:tcPr>
          <w:p w14:paraId="1674130D" w14:textId="77777777" w:rsidR="005E643E" w:rsidRPr="008F2BE4" w:rsidRDefault="005E643E" w:rsidP="00E213E6">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767C3327" wp14:editId="15C35D93">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E0B9463" w14:textId="77777777" w:rsidR="005E643E" w:rsidRPr="008F2BE4" w:rsidRDefault="005E643E" w:rsidP="00E213E6">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D48A2C9" w14:textId="77777777" w:rsidR="005E643E" w:rsidRDefault="005E643E" w:rsidP="00E213E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2E9945E" wp14:editId="55ED83F5">
                  <wp:extent cx="1647825" cy="1362075"/>
                  <wp:effectExtent l="0" t="0" r="9525" b="9525"/>
                  <wp:docPr id="15" name="Picture 15" descr="DSC_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3292"/>
                          <pic:cNvPicPr>
                            <a:picLocks noChangeAspect="1" noChangeArrowheads="1"/>
                          </pic:cNvPicPr>
                        </pic:nvPicPr>
                        <pic:blipFill>
                          <a:blip r:embed="rId22" cstate="print">
                            <a:extLst>
                              <a:ext uri="{28A0092B-C50C-407E-A947-70E740481C1C}">
                                <a14:useLocalDpi xmlns:a14="http://schemas.microsoft.com/office/drawing/2010/main" val="0"/>
                              </a:ext>
                            </a:extLst>
                          </a:blip>
                          <a:srcRect l="30930" t="28279" r="30128" b="23534"/>
                          <a:stretch>
                            <a:fillRect/>
                          </a:stretch>
                        </pic:blipFill>
                        <pic:spPr bwMode="auto">
                          <a:xfrm>
                            <a:off x="0" y="0"/>
                            <a:ext cx="1647825" cy="1362075"/>
                          </a:xfrm>
                          <a:prstGeom prst="rect">
                            <a:avLst/>
                          </a:prstGeom>
                          <a:noFill/>
                          <a:ln>
                            <a:noFill/>
                          </a:ln>
                        </pic:spPr>
                      </pic:pic>
                    </a:graphicData>
                  </a:graphic>
                </wp:inline>
              </w:drawing>
            </w:r>
          </w:p>
          <w:p w14:paraId="0699C693" w14:textId="77777777" w:rsidR="005E643E" w:rsidRPr="008F2BE4" w:rsidRDefault="005E643E" w:rsidP="00E213E6">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5463A8CD" w14:textId="77777777" w:rsidR="005E643E" w:rsidRPr="008F2BE4" w:rsidRDefault="005E643E" w:rsidP="00E213E6">
            <w:pPr>
              <w:jc w:val="center"/>
              <w:rPr>
                <w:rFonts w:asciiTheme="minorHAnsi" w:hAnsiTheme="minorHAnsi" w:cstheme="minorHAnsi"/>
                <w:sz w:val="20"/>
              </w:rPr>
            </w:pPr>
          </w:p>
        </w:tc>
      </w:tr>
      <w:tr w:rsidR="005E643E" w:rsidRPr="008F2BE4" w14:paraId="35AAC9F1" w14:textId="77777777" w:rsidTr="00E213E6">
        <w:tc>
          <w:tcPr>
            <w:tcW w:w="4788" w:type="dxa"/>
          </w:tcPr>
          <w:p w14:paraId="225AD8A5" w14:textId="77777777" w:rsidR="005E643E" w:rsidRDefault="005E643E" w:rsidP="00E213E6">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1235FFCC" w14:textId="77777777" w:rsidR="005E643E" w:rsidRDefault="005E643E" w:rsidP="00E213E6">
            <w:pPr>
              <w:rPr>
                <w:rFonts w:asciiTheme="minorHAnsi" w:hAnsiTheme="minorHAnsi" w:cstheme="minorHAnsi"/>
                <w:sz w:val="20"/>
              </w:rPr>
            </w:pPr>
          </w:p>
          <w:p w14:paraId="3CA2DE05" w14:textId="77777777" w:rsidR="005E643E" w:rsidRPr="00E86E21" w:rsidRDefault="005E643E" w:rsidP="00E213E6">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4788" w:type="dxa"/>
          </w:tcPr>
          <w:p w14:paraId="4F2C4666" w14:textId="77777777" w:rsidR="005E643E" w:rsidRDefault="005E643E" w:rsidP="00E213E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3EC357C" wp14:editId="67CC9A9B">
                  <wp:extent cx="2638425" cy="1504950"/>
                  <wp:effectExtent l="0" t="0" r="9525" b="0"/>
                  <wp:docPr id="7" name="Picture 7" descr="photometric-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metric-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l="10097" t="26859" r="23558" b="16786"/>
                          <a:stretch>
                            <a:fillRect/>
                          </a:stretch>
                        </pic:blipFill>
                        <pic:spPr bwMode="auto">
                          <a:xfrm>
                            <a:off x="0" y="0"/>
                            <a:ext cx="2638425" cy="1504950"/>
                          </a:xfrm>
                          <a:prstGeom prst="rect">
                            <a:avLst/>
                          </a:prstGeom>
                          <a:noFill/>
                          <a:ln>
                            <a:noFill/>
                          </a:ln>
                        </pic:spPr>
                      </pic:pic>
                    </a:graphicData>
                  </a:graphic>
                </wp:inline>
              </w:drawing>
            </w:r>
          </w:p>
          <w:p w14:paraId="70959610" w14:textId="77777777" w:rsidR="005E643E" w:rsidRPr="008F2BE4" w:rsidRDefault="005E643E" w:rsidP="00E213E6">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4780CEDF" w14:textId="77777777" w:rsidR="00B5508F" w:rsidRPr="009812DA" w:rsidRDefault="009812DA" w:rsidP="009812DA">
      <w:pPr>
        <w:pStyle w:val="Heading3"/>
      </w:pPr>
      <w:r w:rsidRPr="009812DA">
        <w:rPr>
          <w:rStyle w:val="Heading3Char"/>
          <w:caps/>
        </w:rPr>
        <w:lastRenderedPageBreak/>
        <w:t>Operation and Measurement</w:t>
      </w:r>
      <w:bookmarkEnd w:id="19"/>
    </w:p>
    <w:p w14:paraId="338D1C93" w14:textId="77777777" w:rsidR="00BC473E" w:rsidRPr="004F306E" w:rsidRDefault="00BC473E" w:rsidP="001B0F0E">
      <w:pPr>
        <w:spacing w:before="0" w:after="0" w:line="240" w:lineRule="auto"/>
        <w:rPr>
          <w:rFonts w:cstheme="minorHAnsi"/>
          <w:color w:val="000000"/>
        </w:rPr>
      </w:pPr>
    </w:p>
    <w:p w14:paraId="478E0BE4" w14:textId="593D9342" w:rsidR="00A12DF2" w:rsidRPr="00FC35B8" w:rsidRDefault="001B0F0E" w:rsidP="00FC35B8">
      <w:pPr>
        <w:spacing w:before="0" w:after="0" w:line="240" w:lineRule="auto"/>
        <w:rPr>
          <w:rFonts w:asciiTheme="minorHAnsi" w:hAnsiTheme="minorHAnsi" w:cstheme="minorHAnsi"/>
          <w:b/>
          <w:bCs/>
          <w:sz w:val="20"/>
        </w:rPr>
      </w:pPr>
      <w:r w:rsidRPr="002C2F63">
        <w:rPr>
          <w:rFonts w:asciiTheme="minorHAnsi" w:hAnsiTheme="minorHAnsi" w:cstheme="minorHAnsi"/>
          <w:sz w:val="20"/>
        </w:rPr>
        <w:t>Connect the sensor to a measurement device (meter, datalogger, controller) capable of measuring and displaying or recording a millivolt signal (an input measure</w:t>
      </w:r>
      <w:r w:rsidR="000B6F6E" w:rsidRPr="002C2F63">
        <w:rPr>
          <w:rFonts w:asciiTheme="minorHAnsi" w:hAnsiTheme="minorHAnsi" w:cstheme="minorHAnsi"/>
          <w:sz w:val="20"/>
        </w:rPr>
        <w:t xml:space="preserve">ment range of approximately </w:t>
      </w:r>
      <w:r w:rsidR="000B6F6E" w:rsidRPr="006F5043">
        <w:rPr>
          <w:rFonts w:asciiTheme="minorHAnsi" w:hAnsiTheme="minorHAnsi" w:cstheme="minorHAnsi"/>
          <w:sz w:val="20"/>
        </w:rPr>
        <w:t>0-</w:t>
      </w:r>
      <w:r w:rsidR="002C2F63" w:rsidRPr="006F5043">
        <w:rPr>
          <w:rFonts w:asciiTheme="minorHAnsi" w:hAnsiTheme="minorHAnsi" w:cstheme="minorHAnsi"/>
          <w:sz w:val="20"/>
        </w:rPr>
        <w:t>2</w:t>
      </w:r>
      <w:r w:rsidR="000B6F6E" w:rsidRPr="006F5043">
        <w:rPr>
          <w:rFonts w:asciiTheme="minorHAnsi" w:hAnsiTheme="minorHAnsi" w:cstheme="minorHAnsi"/>
          <w:sz w:val="20"/>
        </w:rPr>
        <w:t>5</w:t>
      </w:r>
      <w:r w:rsidR="00EA51D5" w:rsidRPr="006F5043">
        <w:rPr>
          <w:rFonts w:asciiTheme="minorHAnsi" w:hAnsiTheme="minorHAnsi" w:cstheme="minorHAnsi"/>
          <w:sz w:val="20"/>
        </w:rPr>
        <w:t>0</w:t>
      </w:r>
      <w:r w:rsidRPr="006F5043">
        <w:rPr>
          <w:rFonts w:asciiTheme="minorHAnsi" w:hAnsiTheme="minorHAnsi" w:cstheme="minorHAnsi"/>
          <w:sz w:val="20"/>
        </w:rPr>
        <w:t xml:space="preserve">0 mV </w:t>
      </w:r>
      <w:r w:rsidR="006F5043" w:rsidRPr="006F5043">
        <w:rPr>
          <w:rFonts w:asciiTheme="minorHAnsi" w:hAnsiTheme="minorHAnsi" w:cstheme="minorHAnsi"/>
          <w:sz w:val="20"/>
        </w:rPr>
        <w:t>(SE-21</w:t>
      </w:r>
      <w:r w:rsidR="00EA51D5" w:rsidRPr="006F5043">
        <w:rPr>
          <w:rFonts w:asciiTheme="minorHAnsi" w:hAnsiTheme="minorHAnsi" w:cstheme="minorHAnsi"/>
          <w:sz w:val="20"/>
        </w:rPr>
        <w:t>2) and 0-</w:t>
      </w:r>
      <w:r w:rsidR="002C2F63" w:rsidRPr="006F5043">
        <w:rPr>
          <w:rFonts w:asciiTheme="minorHAnsi" w:hAnsiTheme="minorHAnsi" w:cstheme="minorHAnsi"/>
          <w:sz w:val="20"/>
        </w:rPr>
        <w:t>5</w:t>
      </w:r>
      <w:r w:rsidR="006F5043" w:rsidRPr="006F5043">
        <w:rPr>
          <w:rFonts w:asciiTheme="minorHAnsi" w:hAnsiTheme="minorHAnsi" w:cstheme="minorHAnsi"/>
          <w:sz w:val="20"/>
        </w:rPr>
        <w:t>000 mV (SE-21</w:t>
      </w:r>
      <w:r w:rsidR="00EA51D5" w:rsidRPr="006F5043">
        <w:rPr>
          <w:rFonts w:asciiTheme="minorHAnsi" w:hAnsiTheme="minorHAnsi" w:cstheme="minorHAnsi"/>
          <w:sz w:val="20"/>
        </w:rPr>
        <w:t xml:space="preserve">5) </w:t>
      </w:r>
      <w:r w:rsidRPr="006F5043">
        <w:rPr>
          <w:rFonts w:asciiTheme="minorHAnsi" w:hAnsiTheme="minorHAnsi" w:cstheme="minorHAnsi"/>
          <w:sz w:val="20"/>
        </w:rPr>
        <w:t xml:space="preserve">is required to cover the entire range of </w:t>
      </w:r>
      <w:r w:rsidR="00DE537E" w:rsidRPr="006F5043">
        <w:rPr>
          <w:rFonts w:asciiTheme="minorHAnsi" w:hAnsiTheme="minorHAnsi" w:cstheme="minorHAnsi"/>
          <w:sz w:val="20"/>
        </w:rPr>
        <w:t>0-</w:t>
      </w:r>
      <w:r w:rsidR="006F5043" w:rsidRPr="006F5043">
        <w:rPr>
          <w:rFonts w:asciiTheme="minorHAnsi" w:hAnsiTheme="minorHAnsi" w:cstheme="minorHAnsi"/>
          <w:sz w:val="20"/>
        </w:rPr>
        <w:t>1</w:t>
      </w:r>
      <w:r w:rsidR="00DE537E" w:rsidRPr="006F5043">
        <w:rPr>
          <w:rFonts w:asciiTheme="minorHAnsi" w:hAnsiTheme="minorHAnsi" w:cstheme="minorHAnsi"/>
          <w:sz w:val="20"/>
        </w:rPr>
        <w:t>5</w:t>
      </w:r>
      <w:r w:rsidR="006F5043" w:rsidRPr="006F5043">
        <w:rPr>
          <w:rFonts w:asciiTheme="minorHAnsi" w:hAnsiTheme="minorHAnsi" w:cstheme="minorHAnsi"/>
          <w:sz w:val="20"/>
        </w:rPr>
        <w:t>0</w:t>
      </w:r>
      <w:r w:rsidR="00DE537E" w:rsidRPr="006F5043">
        <w:rPr>
          <w:rFonts w:asciiTheme="minorHAnsi" w:hAnsiTheme="minorHAnsi" w:cstheme="minorHAnsi"/>
          <w:sz w:val="20"/>
        </w:rPr>
        <w:t>000 lux</w:t>
      </w:r>
      <w:r w:rsidRPr="006F5043">
        <w:rPr>
          <w:rFonts w:asciiTheme="minorHAnsi" w:hAnsiTheme="minorHAnsi" w:cstheme="minorHAnsi"/>
          <w:sz w:val="20"/>
        </w:rPr>
        <w:t xml:space="preserve">. </w:t>
      </w:r>
      <w:r w:rsidRPr="006F5043">
        <w:rPr>
          <w:rFonts w:asciiTheme="minorHAnsi" w:eastAsia="UnitPro-Regular" w:hAnsiTheme="minorHAnsi" w:cstheme="minorHAnsi"/>
          <w:sz w:val="20"/>
        </w:rPr>
        <w:t>In order to maximize measurement resolution and signal-to-noise ratio, the input range of the measurement device</w:t>
      </w:r>
      <w:r w:rsidRPr="002C2F63">
        <w:rPr>
          <w:rFonts w:asciiTheme="minorHAnsi" w:eastAsia="UnitPro-Regular" w:hAnsiTheme="minorHAnsi" w:cstheme="minorHAnsi"/>
          <w:sz w:val="20"/>
        </w:rPr>
        <w:t xml:space="preserve"> should closely match the output range of the </w:t>
      </w:r>
      <w:r w:rsidR="00EA51D5" w:rsidRPr="002C2F63">
        <w:rPr>
          <w:rFonts w:asciiTheme="minorHAnsi" w:eastAsia="UnitPro-Regular" w:hAnsiTheme="minorHAnsi" w:cstheme="minorHAnsi"/>
          <w:sz w:val="20"/>
        </w:rPr>
        <w:t xml:space="preserve">photometric </w:t>
      </w:r>
      <w:r w:rsidRPr="002C2F63">
        <w:rPr>
          <w:rFonts w:asciiTheme="minorHAnsi" w:eastAsia="UnitPro-Regular" w:hAnsiTheme="minorHAnsi" w:cstheme="minorHAnsi"/>
          <w:sz w:val="20"/>
        </w:rPr>
        <w:t>sensor.</w:t>
      </w:r>
      <w:r w:rsidRPr="000B6F6E">
        <w:rPr>
          <w:rFonts w:asciiTheme="minorHAnsi" w:eastAsia="UnitPro-Regular" w:hAnsiTheme="minorHAnsi" w:cstheme="minorHAnsi"/>
          <w:sz w:val="20"/>
        </w:rPr>
        <w:t xml:space="preserve"> </w:t>
      </w:r>
    </w:p>
    <w:p w14:paraId="2F6B1786" w14:textId="29FFAF68" w:rsidR="00C80C98" w:rsidRPr="00C80C98" w:rsidRDefault="0066121A" w:rsidP="00A12DF2">
      <w:pPr>
        <w:spacing w:after="240" w:line="201" w:lineRule="atLeast"/>
        <w:rPr>
          <w:rFonts w:asciiTheme="minorHAnsi" w:hAnsiTheme="minorHAnsi" w:cstheme="minorHAnsi"/>
          <w:b/>
          <w:color w:val="000000"/>
          <w:sz w:val="20"/>
          <w:szCs w:val="18"/>
        </w:rPr>
      </w:pPr>
      <w:r w:rsidRPr="00F90B98">
        <w:rPr>
          <w:rFonts w:cstheme="minorHAnsi"/>
          <w:b/>
          <w:bCs/>
          <w:noProof/>
        </w:rPr>
        <mc:AlternateContent>
          <mc:Choice Requires="wps">
            <w:drawing>
              <wp:anchor distT="45720" distB="45720" distL="114300" distR="114300" simplePos="0" relativeHeight="251697664" behindDoc="0" locked="0" layoutInCell="1" allowOverlap="1" wp14:anchorId="159804F9" wp14:editId="037B317E">
                <wp:simplePos x="0" y="0"/>
                <wp:positionH relativeFrom="column">
                  <wp:posOffset>3700145</wp:posOffset>
                </wp:positionH>
                <wp:positionV relativeFrom="paragraph">
                  <wp:posOffset>278829</wp:posOffset>
                </wp:positionV>
                <wp:extent cx="2695575" cy="1404620"/>
                <wp:effectExtent l="0" t="0" r="28575" b="2476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solidFill>
                            <a:srgbClr val="FFFFFF"/>
                          </a:solidFill>
                          <a:miter lim="800000"/>
                          <a:headEnd/>
                          <a:tailEnd/>
                        </a:ln>
                      </wps:spPr>
                      <wps:txbx>
                        <w:txbxContent>
                          <w:p w14:paraId="4D81246E" w14:textId="77777777" w:rsidR="0066121A" w:rsidRDefault="0066121A" w:rsidP="0066121A">
                            <w:pPr>
                              <w:spacing w:line="48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14:paraId="1B9927DB" w14:textId="26CCFC3F" w:rsidR="00C116F1" w:rsidRPr="008F2BE4" w:rsidRDefault="00C116F1" w:rsidP="0066121A">
                            <w:pPr>
                              <w:spacing w:line="480" w:lineRule="auto"/>
                              <w:rPr>
                                <w:rFonts w:ascii="Calibri" w:hAnsi="Calibri" w:cs="Calibri"/>
                                <w:sz w:val="20"/>
                                <w:szCs w:val="16"/>
                              </w:rPr>
                            </w:pPr>
                            <w:r>
                              <w:rPr>
                                <w:rFonts w:ascii="Calibri" w:hAnsi="Calibri" w:cs="Calibri"/>
                                <w:sz w:val="20"/>
                                <w:szCs w:val="16"/>
                              </w:rPr>
                              <w:t xml:space="preserve">Red: Power </w:t>
                            </w:r>
                            <w:r w:rsidRPr="006F5043">
                              <w:rPr>
                                <w:rFonts w:ascii="Calibri" w:hAnsi="Calibri" w:cs="Calibri"/>
                                <w:sz w:val="20"/>
                                <w:szCs w:val="16"/>
                              </w:rPr>
                              <w:t xml:space="preserve">in </w:t>
                            </w:r>
                            <w:r w:rsidR="00584B1B">
                              <w:rPr>
                                <w:rFonts w:ascii="Calibri" w:hAnsi="Calibri" w:cs="Calibri"/>
                                <w:sz w:val="20"/>
                                <w:szCs w:val="16"/>
                              </w:rPr>
                              <w:t>(5</w:t>
                            </w:r>
                            <w:r w:rsidRPr="006F5043">
                              <w:rPr>
                                <w:rFonts w:ascii="Calibri" w:hAnsi="Calibri" w:cs="Calibri"/>
                                <w:sz w:val="20"/>
                                <w:szCs w:val="16"/>
                              </w:rPr>
                              <w:t>-24 V DC</w:t>
                            </w:r>
                            <w:r w:rsidR="006F5043" w:rsidRPr="006F5043">
                              <w:rPr>
                                <w:rFonts w:ascii="Calibri" w:hAnsi="Calibri" w:cs="Calibri"/>
                                <w:sz w:val="20"/>
                                <w:szCs w:val="16"/>
                              </w:rPr>
                              <w:t xml:space="preserve"> or 5.5-24 V DC</w:t>
                            </w:r>
                            <w:r w:rsidRPr="006F5043">
                              <w:rPr>
                                <w:rFonts w:ascii="Calibri" w:hAnsi="Calibri" w:cs="Calibri"/>
                                <w:sz w:val="20"/>
                                <w:szCs w:val="16"/>
                              </w:rPr>
                              <w:t>)</w:t>
                            </w:r>
                          </w:p>
                          <w:p w14:paraId="5E594469" w14:textId="77777777" w:rsidR="0066121A" w:rsidRDefault="0066121A" w:rsidP="0066121A">
                            <w:pPr>
                              <w:spacing w:line="48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11940420" w14:textId="77777777" w:rsidR="000443E1" w:rsidRPr="008F2BE4" w:rsidRDefault="000443E1" w:rsidP="0066121A">
                            <w:pPr>
                              <w:spacing w:line="480" w:lineRule="auto"/>
                              <w:rPr>
                                <w:rFonts w:ascii="Calibri" w:hAnsi="Calibri" w:cs="Calibri"/>
                                <w:sz w:val="20"/>
                                <w:szCs w:val="16"/>
                              </w:rPr>
                            </w:pPr>
                            <w:r>
                              <w:rPr>
                                <w:rFonts w:ascii="Calibri" w:hAnsi="Calibri" w:cs="Calibri"/>
                                <w:sz w:val="20"/>
                                <w:szCs w:val="16"/>
                              </w:rPr>
                              <w:t>Clear: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9804F9" id="_x0000_t202" coordsize="21600,21600" o:spt="202" path="m,l,21600r21600,l21600,xe">
                <v:stroke joinstyle="miter"/>
                <v:path gradientshapeok="t" o:connecttype="rect"/>
              </v:shapetype>
              <v:shape id="_x0000_s1034" type="#_x0000_t202" style="position:absolute;margin-left:291.35pt;margin-top:21.95pt;width:212.25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" strokecolor="white">
                <v:textbox style="mso-fit-shape-to-text:t">
                  <w:txbxContent>
                    <w:p w14:paraId="4D81246E" w14:textId="77777777" w:rsidR="0066121A" w:rsidRDefault="0066121A" w:rsidP="0066121A">
                      <w:pPr>
                        <w:spacing w:line="48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14:paraId="1B9927DB" w14:textId="26CCFC3F" w:rsidR="00C116F1" w:rsidRPr="008F2BE4" w:rsidRDefault="00C116F1" w:rsidP="0066121A">
                      <w:pPr>
                        <w:spacing w:line="480" w:lineRule="auto"/>
                        <w:rPr>
                          <w:rFonts w:ascii="Calibri" w:hAnsi="Calibri" w:cs="Calibri"/>
                          <w:sz w:val="20"/>
                          <w:szCs w:val="16"/>
                        </w:rPr>
                      </w:pPr>
                      <w:r>
                        <w:rPr>
                          <w:rFonts w:ascii="Calibri" w:hAnsi="Calibri" w:cs="Calibri"/>
                          <w:sz w:val="20"/>
                          <w:szCs w:val="16"/>
                        </w:rPr>
                        <w:t xml:space="preserve">Red: Power </w:t>
                      </w:r>
                      <w:r w:rsidRPr="006F5043">
                        <w:rPr>
                          <w:rFonts w:ascii="Calibri" w:hAnsi="Calibri" w:cs="Calibri"/>
                          <w:sz w:val="20"/>
                          <w:szCs w:val="16"/>
                        </w:rPr>
                        <w:t xml:space="preserve">in </w:t>
                      </w:r>
                      <w:r w:rsidR="00584B1B">
                        <w:rPr>
                          <w:rFonts w:ascii="Calibri" w:hAnsi="Calibri" w:cs="Calibri"/>
                          <w:sz w:val="20"/>
                          <w:szCs w:val="16"/>
                        </w:rPr>
                        <w:t>(5</w:t>
                      </w:r>
                      <w:bookmarkStart w:id="20" w:name="_GoBack"/>
                      <w:bookmarkEnd w:id="20"/>
                      <w:r w:rsidRPr="006F5043">
                        <w:rPr>
                          <w:rFonts w:ascii="Calibri" w:hAnsi="Calibri" w:cs="Calibri"/>
                          <w:sz w:val="20"/>
                          <w:szCs w:val="16"/>
                        </w:rPr>
                        <w:t>-24 V DC</w:t>
                      </w:r>
                      <w:r w:rsidR="006F5043" w:rsidRPr="006F5043">
                        <w:rPr>
                          <w:rFonts w:ascii="Calibri" w:hAnsi="Calibri" w:cs="Calibri"/>
                          <w:sz w:val="20"/>
                          <w:szCs w:val="16"/>
                        </w:rPr>
                        <w:t xml:space="preserve"> or 5.5-24 V DC</w:t>
                      </w:r>
                      <w:r w:rsidRPr="006F5043">
                        <w:rPr>
                          <w:rFonts w:ascii="Calibri" w:hAnsi="Calibri" w:cs="Calibri"/>
                          <w:sz w:val="20"/>
                          <w:szCs w:val="16"/>
                        </w:rPr>
                        <w:t>)</w:t>
                      </w:r>
                    </w:p>
                    <w:p w14:paraId="5E594469" w14:textId="77777777" w:rsidR="0066121A" w:rsidRDefault="0066121A" w:rsidP="0066121A">
                      <w:pPr>
                        <w:spacing w:line="48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11940420" w14:textId="77777777" w:rsidR="000443E1" w:rsidRPr="008F2BE4" w:rsidRDefault="000443E1" w:rsidP="0066121A">
                      <w:pPr>
                        <w:spacing w:line="480" w:lineRule="auto"/>
                        <w:rPr>
                          <w:rFonts w:ascii="Calibri" w:hAnsi="Calibri" w:cs="Calibri"/>
                          <w:sz w:val="20"/>
                          <w:szCs w:val="16"/>
                        </w:rPr>
                      </w:pPr>
                      <w:r>
                        <w:rPr>
                          <w:rFonts w:ascii="Calibri" w:hAnsi="Calibri" w:cs="Calibri"/>
                          <w:sz w:val="20"/>
                          <w:szCs w:val="16"/>
                        </w:rPr>
                        <w:t>Clear: Shield</w:t>
                      </w:r>
                    </w:p>
                  </w:txbxContent>
                </v:textbox>
                <w10:wrap type="square"/>
              </v:shape>
            </w:pict>
          </mc:Fallback>
        </mc:AlternateContent>
      </w:r>
      <w:r w:rsidR="006F5043">
        <w:rPr>
          <w:rFonts w:asciiTheme="minorHAnsi" w:hAnsiTheme="minorHAnsi" w:cstheme="minorHAnsi"/>
          <w:b/>
          <w:color w:val="000000"/>
          <w:sz w:val="20"/>
          <w:szCs w:val="18"/>
        </w:rPr>
        <w:t>Wiring for SE-212 and SE-21</w:t>
      </w:r>
      <w:r w:rsidR="00C80C98">
        <w:rPr>
          <w:rFonts w:asciiTheme="minorHAnsi" w:hAnsiTheme="minorHAnsi" w:cstheme="minorHAnsi"/>
          <w:b/>
          <w:color w:val="000000"/>
          <w:sz w:val="20"/>
          <w:szCs w:val="18"/>
        </w:rPr>
        <w:t>5</w:t>
      </w:r>
    </w:p>
    <w:p w14:paraId="3A724686" w14:textId="76DA2664" w:rsidR="00A12DF2" w:rsidRDefault="0066121A" w:rsidP="00A12DF2">
      <w:pPr>
        <w:spacing w:after="240" w:line="201" w:lineRule="atLeast"/>
        <w:rPr>
          <w:rFonts w:cstheme="minorHAnsi"/>
          <w:b/>
          <w:color w:val="000000"/>
          <w:szCs w:val="18"/>
        </w:rPr>
      </w:pPr>
      <w:r>
        <w:rPr>
          <w:rFonts w:cstheme="minorHAnsi"/>
          <w:b/>
          <w:bCs/>
          <w:noProof/>
        </w:rPr>
        <w:drawing>
          <wp:inline distT="0" distB="0" distL="0" distR="0" wp14:anchorId="40C8F826" wp14:editId="3F4CB9B1">
            <wp:extent cx="3580760" cy="1559512"/>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30"/>
                    <a:stretch/>
                  </pic:blipFill>
                  <pic:spPr bwMode="auto">
                    <a:xfrm>
                      <a:off x="0" y="0"/>
                      <a:ext cx="3621540" cy="1577273"/>
                    </a:xfrm>
                    <a:prstGeom prst="rect">
                      <a:avLst/>
                    </a:prstGeom>
                    <a:noFill/>
                    <a:ln>
                      <a:noFill/>
                    </a:ln>
                    <a:extLst>
                      <a:ext uri="{53640926-AAD7-44D8-BBD7-CCE9431645EC}">
                        <a14:shadowObscured xmlns:a14="http://schemas.microsoft.com/office/drawing/2010/main"/>
                      </a:ext>
                    </a:extLst>
                  </pic:spPr>
                </pic:pic>
              </a:graphicData>
            </a:graphic>
          </wp:inline>
        </w:drawing>
      </w:r>
    </w:p>
    <w:p w14:paraId="4D084A29" w14:textId="77777777" w:rsidR="00A12DF2" w:rsidRDefault="00A12DF2" w:rsidP="00A12DF2">
      <w:pPr>
        <w:spacing w:after="240" w:line="201" w:lineRule="atLeast"/>
        <w:rPr>
          <w:rFonts w:cstheme="minorHAnsi"/>
          <w:b/>
          <w:color w:val="000000"/>
          <w:szCs w:val="18"/>
        </w:rPr>
      </w:pPr>
    </w:p>
    <w:p w14:paraId="5211EBAC" w14:textId="77777777" w:rsidR="00B73BD8" w:rsidRDefault="00B73BD8" w:rsidP="006D74AE">
      <w:pPr>
        <w:rPr>
          <w:rFonts w:cstheme="minorHAnsi"/>
          <w:b/>
          <w:color w:val="000000"/>
          <w:szCs w:val="18"/>
        </w:rPr>
      </w:pPr>
    </w:p>
    <w:p w14:paraId="148B0B17" w14:textId="77777777" w:rsidR="000443E1" w:rsidRDefault="000443E1" w:rsidP="006D74AE">
      <w:pPr>
        <w:rPr>
          <w:rFonts w:cstheme="minorHAnsi"/>
          <w:b/>
          <w:color w:val="000000"/>
          <w:szCs w:val="18"/>
        </w:rPr>
      </w:pPr>
    </w:p>
    <w:p w14:paraId="35353085" w14:textId="77777777" w:rsidR="000443E1" w:rsidRDefault="000443E1" w:rsidP="006D74AE">
      <w:pPr>
        <w:rPr>
          <w:rFonts w:cstheme="minorHAnsi"/>
          <w:b/>
          <w:color w:val="000000"/>
          <w:szCs w:val="18"/>
        </w:rPr>
      </w:pPr>
    </w:p>
    <w:p w14:paraId="54933CE0" w14:textId="77777777" w:rsidR="000443E1" w:rsidRDefault="000443E1" w:rsidP="006D74AE">
      <w:pPr>
        <w:rPr>
          <w:rFonts w:cstheme="minorHAnsi"/>
          <w:b/>
          <w:color w:val="000000"/>
          <w:szCs w:val="18"/>
        </w:rPr>
      </w:pPr>
    </w:p>
    <w:p w14:paraId="2F93400F" w14:textId="77777777" w:rsidR="000443E1" w:rsidRDefault="000443E1" w:rsidP="006D74AE">
      <w:pPr>
        <w:rPr>
          <w:rFonts w:cstheme="minorHAnsi"/>
          <w:b/>
          <w:color w:val="000000"/>
          <w:szCs w:val="18"/>
        </w:rPr>
      </w:pPr>
    </w:p>
    <w:p w14:paraId="3F0D3B64" w14:textId="77777777" w:rsidR="000443E1" w:rsidRDefault="000443E1" w:rsidP="006D74AE">
      <w:pPr>
        <w:rPr>
          <w:rFonts w:cstheme="minorHAnsi"/>
          <w:b/>
          <w:color w:val="000000"/>
          <w:szCs w:val="18"/>
        </w:rPr>
      </w:pPr>
    </w:p>
    <w:p w14:paraId="79AC5127" w14:textId="77777777" w:rsidR="000443E1" w:rsidRDefault="000443E1" w:rsidP="006D74AE">
      <w:pPr>
        <w:rPr>
          <w:rFonts w:cstheme="minorHAnsi"/>
          <w:b/>
          <w:color w:val="000000"/>
          <w:szCs w:val="18"/>
        </w:rPr>
      </w:pPr>
    </w:p>
    <w:p w14:paraId="62B23F99" w14:textId="77777777" w:rsidR="000443E1" w:rsidRDefault="000443E1" w:rsidP="006D74AE">
      <w:pPr>
        <w:rPr>
          <w:rFonts w:cstheme="minorHAnsi"/>
          <w:b/>
          <w:color w:val="000000"/>
          <w:szCs w:val="18"/>
        </w:rPr>
      </w:pPr>
    </w:p>
    <w:p w14:paraId="6B3EC94A" w14:textId="77777777" w:rsidR="000443E1" w:rsidRDefault="000443E1" w:rsidP="006D74AE">
      <w:pPr>
        <w:rPr>
          <w:rFonts w:cstheme="minorHAnsi"/>
          <w:b/>
          <w:color w:val="000000"/>
          <w:szCs w:val="18"/>
        </w:rPr>
      </w:pPr>
    </w:p>
    <w:p w14:paraId="62BD0D9F" w14:textId="77777777" w:rsidR="000443E1" w:rsidRDefault="000443E1" w:rsidP="006D74AE">
      <w:pPr>
        <w:rPr>
          <w:rFonts w:cstheme="minorHAnsi"/>
          <w:b/>
          <w:color w:val="000000"/>
          <w:szCs w:val="18"/>
        </w:rPr>
      </w:pPr>
    </w:p>
    <w:p w14:paraId="1DED7003" w14:textId="77777777" w:rsidR="002747DD" w:rsidRDefault="002747DD" w:rsidP="006D74AE">
      <w:pPr>
        <w:rPr>
          <w:rFonts w:cstheme="minorHAnsi"/>
          <w:b/>
          <w:color w:val="000000"/>
          <w:szCs w:val="18"/>
        </w:rPr>
      </w:pPr>
    </w:p>
    <w:p w14:paraId="09C082C7" w14:textId="77777777" w:rsidR="00FC35B8" w:rsidRDefault="00FC35B8" w:rsidP="006D74AE">
      <w:pPr>
        <w:rPr>
          <w:rFonts w:cstheme="minorHAnsi"/>
          <w:b/>
          <w:color w:val="000000"/>
          <w:szCs w:val="18"/>
        </w:rPr>
      </w:pPr>
    </w:p>
    <w:p w14:paraId="3965C2FE" w14:textId="77777777" w:rsidR="00FC35B8" w:rsidRDefault="00FC35B8" w:rsidP="006D74AE">
      <w:pPr>
        <w:rPr>
          <w:rFonts w:cstheme="minorHAnsi"/>
          <w:b/>
          <w:color w:val="000000"/>
          <w:szCs w:val="18"/>
        </w:rPr>
      </w:pPr>
    </w:p>
    <w:p w14:paraId="0FF654AE" w14:textId="77777777" w:rsidR="00FC35B8" w:rsidRDefault="00FC35B8" w:rsidP="006D74AE">
      <w:pPr>
        <w:rPr>
          <w:rFonts w:cstheme="minorHAnsi"/>
          <w:b/>
          <w:color w:val="000000"/>
          <w:szCs w:val="18"/>
        </w:rPr>
      </w:pPr>
    </w:p>
    <w:p w14:paraId="781B58D8" w14:textId="77777777" w:rsidR="00061DDE" w:rsidRDefault="00061DDE" w:rsidP="006D74AE">
      <w:pPr>
        <w:rPr>
          <w:rFonts w:cstheme="minorHAnsi"/>
          <w:b/>
          <w:color w:val="000000"/>
          <w:szCs w:val="18"/>
        </w:rPr>
      </w:pPr>
    </w:p>
    <w:p w14:paraId="6772E554" w14:textId="77777777" w:rsidR="00D27705" w:rsidRDefault="00D27705" w:rsidP="006D74AE">
      <w:pPr>
        <w:rPr>
          <w:rFonts w:cstheme="minorHAnsi"/>
          <w:b/>
          <w:color w:val="000000"/>
          <w:szCs w:val="18"/>
        </w:rPr>
      </w:pPr>
    </w:p>
    <w:p w14:paraId="4C2C5B2B" w14:textId="77777777" w:rsidR="006D74AE" w:rsidRPr="00C64B4C" w:rsidRDefault="005A1821" w:rsidP="006D74AE">
      <w:pPr>
        <w:rPr>
          <w:rFonts w:ascii="Calibri" w:hAnsi="Calibri" w:cs="Calibri"/>
          <w:b/>
          <w:sz w:val="20"/>
          <w:szCs w:val="18"/>
        </w:rPr>
      </w:pPr>
      <w:r w:rsidRPr="00C64B4C">
        <w:rPr>
          <w:rFonts w:ascii="Calibri" w:hAnsi="Calibri" w:cs="Calibri"/>
          <w:b/>
          <w:sz w:val="20"/>
          <w:szCs w:val="18"/>
        </w:rPr>
        <w:t xml:space="preserve">Sensor </w:t>
      </w:r>
      <w:r w:rsidR="00BC473E" w:rsidRPr="00C64B4C">
        <w:rPr>
          <w:rFonts w:ascii="Calibri" w:hAnsi="Calibri" w:cs="Calibri"/>
          <w:b/>
          <w:sz w:val="20"/>
          <w:szCs w:val="18"/>
        </w:rPr>
        <w:t>Calibration</w:t>
      </w:r>
    </w:p>
    <w:p w14:paraId="5CB24E78" w14:textId="34390A98" w:rsidR="001B0F0E" w:rsidRPr="00C64B4C" w:rsidRDefault="000B6F6E" w:rsidP="001B0F0E">
      <w:pPr>
        <w:spacing w:after="240" w:line="201" w:lineRule="atLeast"/>
        <w:rPr>
          <w:rFonts w:ascii="Calibri" w:hAnsi="Calibri" w:cs="Calibri"/>
          <w:sz w:val="20"/>
          <w:szCs w:val="18"/>
        </w:rPr>
      </w:pPr>
      <w:r w:rsidRPr="00C64B4C">
        <w:rPr>
          <w:rFonts w:ascii="Calibri" w:hAnsi="Calibri" w:cs="Calibri"/>
          <w:sz w:val="20"/>
          <w:szCs w:val="18"/>
        </w:rPr>
        <w:t xml:space="preserve">The Apogee </w:t>
      </w:r>
      <w:r w:rsidR="00536E0E" w:rsidRPr="00C64B4C">
        <w:rPr>
          <w:rFonts w:ascii="Calibri" w:hAnsi="Calibri" w:cs="Calibri"/>
          <w:sz w:val="20"/>
          <w:szCs w:val="18"/>
        </w:rPr>
        <w:t xml:space="preserve">amplified </w:t>
      </w:r>
      <w:r w:rsidRPr="00C64B4C">
        <w:rPr>
          <w:rFonts w:ascii="Calibri" w:hAnsi="Calibri" w:cs="Calibri"/>
          <w:sz w:val="20"/>
          <w:szCs w:val="18"/>
        </w:rPr>
        <w:t>photometric sensor model</w:t>
      </w:r>
      <w:r w:rsidR="00536E0E" w:rsidRPr="00C64B4C">
        <w:rPr>
          <w:rFonts w:ascii="Calibri" w:hAnsi="Calibri" w:cs="Calibri"/>
          <w:sz w:val="20"/>
          <w:szCs w:val="18"/>
        </w:rPr>
        <w:t>s</w:t>
      </w:r>
      <w:r w:rsidR="001B0F0E" w:rsidRPr="00C64B4C">
        <w:rPr>
          <w:rFonts w:ascii="Calibri" w:hAnsi="Calibri" w:cs="Calibri"/>
          <w:sz w:val="20"/>
          <w:szCs w:val="18"/>
        </w:rPr>
        <w:t xml:space="preserve"> </w:t>
      </w:r>
      <w:r w:rsidR="00AC3DC7">
        <w:rPr>
          <w:rFonts w:ascii="Calibri" w:hAnsi="Calibri" w:cs="Calibri"/>
          <w:sz w:val="20"/>
          <w:szCs w:val="18"/>
        </w:rPr>
        <w:t>SE-212 and SE-21</w:t>
      </w:r>
      <w:r w:rsidR="00536E0E" w:rsidRPr="00C64B4C">
        <w:rPr>
          <w:rFonts w:ascii="Calibri" w:hAnsi="Calibri" w:cs="Calibri"/>
          <w:sz w:val="20"/>
          <w:szCs w:val="18"/>
        </w:rPr>
        <w:t>5 have</w:t>
      </w:r>
      <w:r w:rsidR="001B0F0E" w:rsidRPr="00C64B4C">
        <w:rPr>
          <w:rFonts w:ascii="Calibri" w:hAnsi="Calibri" w:cs="Calibri"/>
          <w:sz w:val="20"/>
          <w:szCs w:val="18"/>
        </w:rPr>
        <w:t xml:space="preserve">  standard </w:t>
      </w:r>
      <w:r w:rsidRPr="00C64B4C">
        <w:rPr>
          <w:rFonts w:ascii="Calibri" w:hAnsi="Calibri" w:cs="Calibri"/>
          <w:sz w:val="20"/>
          <w:szCs w:val="18"/>
        </w:rPr>
        <w:t>illuminance (lux)</w:t>
      </w:r>
      <w:r w:rsidR="001B0F0E" w:rsidRPr="00C64B4C">
        <w:rPr>
          <w:rFonts w:ascii="Calibri" w:hAnsi="Calibri" w:cs="Calibri"/>
          <w:sz w:val="20"/>
          <w:szCs w:val="18"/>
        </w:rPr>
        <w:t xml:space="preserve"> calibration factor</w:t>
      </w:r>
      <w:r w:rsidR="00536E0E" w:rsidRPr="00C64B4C">
        <w:rPr>
          <w:rFonts w:ascii="Calibri" w:hAnsi="Calibri" w:cs="Calibri"/>
          <w:sz w:val="20"/>
          <w:szCs w:val="18"/>
        </w:rPr>
        <w:t>s</w:t>
      </w:r>
      <w:r w:rsidR="001B0F0E" w:rsidRPr="00C64B4C">
        <w:rPr>
          <w:rFonts w:ascii="Calibri" w:hAnsi="Calibri" w:cs="Calibri"/>
          <w:sz w:val="20"/>
          <w:szCs w:val="18"/>
        </w:rPr>
        <w:t xml:space="preserve"> of exactly:</w:t>
      </w:r>
    </w:p>
    <w:p w14:paraId="3F79473B" w14:textId="50BBAE88" w:rsidR="001B0F0E" w:rsidRPr="00C64B4C" w:rsidRDefault="00AC3DC7" w:rsidP="001B0F0E">
      <w:pPr>
        <w:spacing w:after="240" w:line="181" w:lineRule="atLeast"/>
        <w:jc w:val="center"/>
        <w:rPr>
          <w:rFonts w:ascii="Calibri" w:eastAsia="Skia" w:hAnsi="Calibri" w:cs="Calibri"/>
          <w:b/>
          <w:bCs/>
          <w:sz w:val="20"/>
          <w:szCs w:val="18"/>
        </w:rPr>
      </w:pPr>
      <w:r>
        <w:rPr>
          <w:rFonts w:ascii="Calibri" w:hAnsi="Calibri" w:cs="Calibri"/>
          <w:b/>
          <w:bCs/>
          <w:sz w:val="20"/>
          <w:szCs w:val="18"/>
        </w:rPr>
        <w:t>SE-21</w:t>
      </w:r>
      <w:r w:rsidR="00536E0E" w:rsidRPr="00C64B4C">
        <w:rPr>
          <w:rFonts w:ascii="Calibri" w:hAnsi="Calibri" w:cs="Calibri"/>
          <w:b/>
          <w:bCs/>
          <w:sz w:val="20"/>
          <w:szCs w:val="18"/>
        </w:rPr>
        <w:t>2</w:t>
      </w:r>
      <w:r w:rsidR="002306B5" w:rsidRPr="00C64B4C">
        <w:rPr>
          <w:rFonts w:ascii="Calibri" w:hAnsi="Calibri" w:cs="Calibri"/>
          <w:b/>
          <w:bCs/>
          <w:sz w:val="20"/>
          <w:szCs w:val="18"/>
        </w:rPr>
        <w:t>:</w:t>
      </w:r>
      <w:r w:rsidR="006F5043">
        <w:rPr>
          <w:rFonts w:ascii="Calibri" w:hAnsi="Calibri" w:cs="Calibri"/>
          <w:b/>
          <w:bCs/>
          <w:sz w:val="20"/>
          <w:szCs w:val="18"/>
        </w:rPr>
        <w:t xml:space="preserve"> 6</w:t>
      </w:r>
      <w:r w:rsidR="00536E0E" w:rsidRPr="00C64B4C">
        <w:rPr>
          <w:rFonts w:ascii="Calibri" w:hAnsi="Calibri" w:cs="Calibri"/>
          <w:b/>
          <w:bCs/>
          <w:sz w:val="20"/>
          <w:szCs w:val="18"/>
        </w:rPr>
        <w:t>0</w:t>
      </w:r>
      <w:r w:rsidR="000B6F6E" w:rsidRPr="00C64B4C">
        <w:rPr>
          <w:rFonts w:ascii="Calibri" w:hAnsi="Calibri" w:cs="Calibri"/>
          <w:b/>
          <w:bCs/>
          <w:sz w:val="20"/>
          <w:szCs w:val="18"/>
        </w:rPr>
        <w:t xml:space="preserve"> lux</w:t>
      </w:r>
      <w:r w:rsidR="000B6F6E" w:rsidRPr="00C64B4C">
        <w:rPr>
          <w:rFonts w:ascii="Calibri" w:eastAsia="Skia" w:hAnsi="Calibri" w:cs="Calibri"/>
          <w:b/>
          <w:bCs/>
          <w:sz w:val="20"/>
          <w:szCs w:val="18"/>
        </w:rPr>
        <w:t xml:space="preserve"> </w:t>
      </w:r>
      <w:r w:rsidR="001B0F0E" w:rsidRPr="00C64B4C">
        <w:rPr>
          <w:rFonts w:ascii="Calibri" w:eastAsia="Skia" w:hAnsi="Calibri" w:cs="Calibri"/>
          <w:b/>
          <w:bCs/>
          <w:sz w:val="20"/>
          <w:szCs w:val="18"/>
        </w:rPr>
        <w:t>per mV</w:t>
      </w:r>
    </w:p>
    <w:p w14:paraId="2AAE8305" w14:textId="291E36AC" w:rsidR="00536E0E" w:rsidRPr="00C64B4C" w:rsidRDefault="00AC3DC7" w:rsidP="001B0F0E">
      <w:pPr>
        <w:spacing w:after="240" w:line="181" w:lineRule="atLeast"/>
        <w:jc w:val="center"/>
        <w:rPr>
          <w:rFonts w:ascii="Calibri" w:eastAsia="Skia" w:hAnsi="Calibri" w:cs="Calibri"/>
          <w:b/>
          <w:sz w:val="20"/>
          <w:szCs w:val="18"/>
        </w:rPr>
      </w:pPr>
      <w:r>
        <w:rPr>
          <w:rFonts w:ascii="Calibri" w:eastAsia="Skia" w:hAnsi="Calibri" w:cs="Calibri"/>
          <w:b/>
          <w:sz w:val="20"/>
          <w:szCs w:val="18"/>
        </w:rPr>
        <w:t>SE-21</w:t>
      </w:r>
      <w:r w:rsidR="00536E0E" w:rsidRPr="00C64B4C">
        <w:rPr>
          <w:rFonts w:ascii="Calibri" w:eastAsia="Skia" w:hAnsi="Calibri" w:cs="Calibri"/>
          <w:b/>
          <w:sz w:val="20"/>
          <w:szCs w:val="18"/>
        </w:rPr>
        <w:t>5</w:t>
      </w:r>
      <w:r w:rsidR="002306B5" w:rsidRPr="00C64B4C">
        <w:rPr>
          <w:rFonts w:ascii="Calibri" w:eastAsia="Skia" w:hAnsi="Calibri" w:cs="Calibri"/>
          <w:b/>
          <w:sz w:val="20"/>
          <w:szCs w:val="18"/>
        </w:rPr>
        <w:t>:</w:t>
      </w:r>
      <w:r w:rsidR="006F5043">
        <w:rPr>
          <w:rFonts w:ascii="Calibri" w:eastAsia="Skia" w:hAnsi="Calibri" w:cs="Calibri"/>
          <w:b/>
          <w:sz w:val="20"/>
          <w:szCs w:val="18"/>
        </w:rPr>
        <w:t xml:space="preserve"> 3</w:t>
      </w:r>
      <w:r w:rsidR="00536E0E" w:rsidRPr="00C64B4C">
        <w:rPr>
          <w:rFonts w:ascii="Calibri" w:eastAsia="Skia" w:hAnsi="Calibri" w:cs="Calibri"/>
          <w:b/>
          <w:sz w:val="20"/>
          <w:szCs w:val="18"/>
        </w:rPr>
        <w:t xml:space="preserve">0 </w:t>
      </w:r>
      <w:r w:rsidR="005C73A8" w:rsidRPr="00C64B4C">
        <w:rPr>
          <w:rFonts w:ascii="Calibri" w:eastAsia="Skia" w:hAnsi="Calibri" w:cs="Calibri"/>
          <w:b/>
          <w:sz w:val="20"/>
          <w:szCs w:val="18"/>
        </w:rPr>
        <w:t>lux per</w:t>
      </w:r>
      <w:r w:rsidR="00536E0E" w:rsidRPr="00C64B4C">
        <w:rPr>
          <w:rFonts w:ascii="Calibri" w:eastAsia="Skia" w:hAnsi="Calibri" w:cs="Calibri"/>
          <w:b/>
          <w:sz w:val="20"/>
          <w:szCs w:val="18"/>
        </w:rPr>
        <w:t xml:space="preserve"> mV</w:t>
      </w:r>
    </w:p>
    <w:p w14:paraId="03E50F77" w14:textId="1AD22C64" w:rsidR="001B0F0E" w:rsidRPr="00C64B4C" w:rsidRDefault="001B0F0E" w:rsidP="001B0F0E">
      <w:pPr>
        <w:spacing w:line="201" w:lineRule="atLeast"/>
        <w:rPr>
          <w:rFonts w:ascii="Calibri" w:eastAsia="Skia" w:hAnsi="Calibri" w:cs="Calibri"/>
          <w:sz w:val="20"/>
          <w:szCs w:val="18"/>
        </w:rPr>
      </w:pPr>
      <w:r w:rsidRPr="00C64B4C">
        <w:rPr>
          <w:rFonts w:ascii="Calibri" w:eastAsia="Skia" w:hAnsi="Calibri" w:cs="Calibri"/>
          <w:sz w:val="20"/>
          <w:szCs w:val="18"/>
        </w:rPr>
        <w:t xml:space="preserve">Multiply this calibration factor by the measured mV signal to convert sensor output to </w:t>
      </w:r>
      <w:r w:rsidR="000B6F6E" w:rsidRPr="00C64B4C">
        <w:rPr>
          <w:rFonts w:ascii="Calibri" w:eastAsia="Skia" w:hAnsi="Calibri" w:cs="Calibri"/>
          <w:sz w:val="20"/>
          <w:szCs w:val="18"/>
        </w:rPr>
        <w:t>illuminance</w:t>
      </w:r>
      <w:r w:rsidRPr="00C64B4C">
        <w:rPr>
          <w:rFonts w:ascii="Calibri" w:eastAsia="Skia" w:hAnsi="Calibri" w:cs="Calibri"/>
          <w:sz w:val="20"/>
          <w:szCs w:val="18"/>
        </w:rPr>
        <w:t xml:space="preserve"> in units of </w:t>
      </w:r>
      <w:r w:rsidR="000B6F6E" w:rsidRPr="00C64B4C">
        <w:rPr>
          <w:rFonts w:ascii="Calibri" w:eastAsia="Skia" w:hAnsi="Calibri" w:cs="Calibri"/>
          <w:sz w:val="19"/>
          <w:szCs w:val="19"/>
        </w:rPr>
        <w:t>lux</w:t>
      </w:r>
      <w:r w:rsidR="005C73A8" w:rsidRPr="00C64B4C">
        <w:rPr>
          <w:rFonts w:ascii="Calibri" w:eastAsia="Skia" w:hAnsi="Calibri" w:cs="Calibri"/>
          <w:sz w:val="19"/>
          <w:szCs w:val="19"/>
        </w:rPr>
        <w:t xml:space="preserve">. The </w:t>
      </w:r>
      <w:r w:rsidR="006F5043">
        <w:rPr>
          <w:rFonts w:ascii="Calibri" w:eastAsia="Skia" w:hAnsi="Calibri" w:cs="Calibri"/>
          <w:sz w:val="19"/>
          <w:szCs w:val="19"/>
        </w:rPr>
        <w:t>following example uses the SE-21</w:t>
      </w:r>
      <w:r w:rsidR="005C73A8" w:rsidRPr="00C64B4C">
        <w:rPr>
          <w:rFonts w:ascii="Calibri" w:eastAsia="Skia" w:hAnsi="Calibri" w:cs="Calibri"/>
          <w:sz w:val="19"/>
          <w:szCs w:val="19"/>
        </w:rPr>
        <w:t>2 calibration factor and expected response under full sunlight:</w:t>
      </w:r>
    </w:p>
    <w:p w14:paraId="058F0800" w14:textId="1EDFC20F" w:rsidR="001B0F0E" w:rsidRPr="00C64B4C" w:rsidRDefault="001B0F0E" w:rsidP="000B6F6E">
      <w:pPr>
        <w:spacing w:after="240" w:line="181" w:lineRule="atLeast"/>
        <w:jc w:val="center"/>
        <w:rPr>
          <w:rFonts w:ascii="Calibri" w:eastAsia="Skia" w:hAnsi="Calibri" w:cs="Calibri"/>
          <w:sz w:val="20"/>
          <w:szCs w:val="18"/>
        </w:rPr>
      </w:pPr>
      <w:r w:rsidRPr="00C64B4C">
        <w:rPr>
          <w:rFonts w:ascii="Calibri" w:hAnsi="Calibri" w:cs="Calibri"/>
          <w:b/>
          <w:sz w:val="20"/>
          <w:szCs w:val="18"/>
        </w:rPr>
        <w:t>Calibration Factor (</w:t>
      </w:r>
      <w:r w:rsidR="006F5043">
        <w:rPr>
          <w:rFonts w:ascii="Calibri" w:hAnsi="Calibri" w:cs="Calibri"/>
          <w:b/>
          <w:sz w:val="20"/>
          <w:szCs w:val="18"/>
        </w:rPr>
        <w:t>6</w:t>
      </w:r>
      <w:r w:rsidR="002306B5" w:rsidRPr="00C64B4C">
        <w:rPr>
          <w:rFonts w:ascii="Calibri" w:hAnsi="Calibri" w:cs="Calibri"/>
          <w:b/>
          <w:sz w:val="20"/>
          <w:szCs w:val="18"/>
        </w:rPr>
        <w:t>0</w:t>
      </w:r>
      <w:r w:rsidR="000B6F6E" w:rsidRPr="00C64B4C">
        <w:rPr>
          <w:rFonts w:ascii="Calibri" w:hAnsi="Calibri" w:cs="Calibri"/>
          <w:b/>
          <w:bCs/>
          <w:sz w:val="20"/>
          <w:szCs w:val="18"/>
        </w:rPr>
        <w:t xml:space="preserve"> </w:t>
      </w:r>
      <w:r w:rsidR="00536E0E" w:rsidRPr="00C64B4C">
        <w:rPr>
          <w:rFonts w:ascii="Calibri" w:hAnsi="Calibri" w:cs="Calibri"/>
          <w:b/>
          <w:bCs/>
          <w:sz w:val="20"/>
          <w:szCs w:val="18"/>
        </w:rPr>
        <w:t>lm m</w:t>
      </w:r>
      <w:r w:rsidR="00536E0E" w:rsidRPr="00C64B4C">
        <w:rPr>
          <w:rFonts w:ascii="Calibri" w:hAnsi="Calibri" w:cs="Calibri"/>
          <w:b/>
          <w:bCs/>
          <w:sz w:val="20"/>
          <w:szCs w:val="18"/>
          <w:vertAlign w:val="superscript"/>
        </w:rPr>
        <w:t>-2</w:t>
      </w:r>
      <w:r w:rsidR="00536E0E" w:rsidRPr="00C64B4C">
        <w:rPr>
          <w:rFonts w:ascii="Calibri" w:hAnsi="Calibri" w:cs="Calibri"/>
          <w:b/>
          <w:bCs/>
          <w:sz w:val="20"/>
          <w:szCs w:val="18"/>
        </w:rPr>
        <w:t xml:space="preserve"> </w:t>
      </w:r>
      <w:r w:rsidR="000B6F6E" w:rsidRPr="00C64B4C">
        <w:rPr>
          <w:rFonts w:ascii="Calibri" w:eastAsia="Skia" w:hAnsi="Calibri" w:cs="Calibri"/>
          <w:b/>
          <w:bCs/>
          <w:sz w:val="20"/>
          <w:szCs w:val="18"/>
        </w:rPr>
        <w:t>mV</w:t>
      </w:r>
      <w:r w:rsidR="00536E0E" w:rsidRPr="00C64B4C">
        <w:rPr>
          <w:rFonts w:ascii="Calibri" w:eastAsia="Skia" w:hAnsi="Calibri" w:cs="Calibri"/>
          <w:b/>
          <w:bCs/>
          <w:sz w:val="20"/>
          <w:szCs w:val="18"/>
          <w:vertAlign w:val="superscript"/>
        </w:rPr>
        <w:t>-1</w:t>
      </w:r>
      <w:r w:rsidRPr="00C64B4C">
        <w:rPr>
          <w:rFonts w:ascii="Calibri" w:hAnsi="Calibri" w:cs="Calibri"/>
          <w:b/>
          <w:sz w:val="20"/>
          <w:szCs w:val="18"/>
        </w:rPr>
        <w:t xml:space="preserve">) * Sensor Output Signal (mV) </w:t>
      </w:r>
      <w:r w:rsidR="000B6F6E" w:rsidRPr="00C64B4C">
        <w:rPr>
          <w:rFonts w:ascii="Calibri" w:hAnsi="Calibri" w:cs="Calibri"/>
          <w:b/>
          <w:sz w:val="20"/>
          <w:szCs w:val="18"/>
        </w:rPr>
        <w:t>= lux</w:t>
      </w:r>
      <w:r w:rsidRPr="00C64B4C">
        <w:rPr>
          <w:rFonts w:ascii="Calibri" w:hAnsi="Calibri" w:cs="Calibri"/>
          <w:b/>
          <w:sz w:val="20"/>
          <w:szCs w:val="18"/>
        </w:rPr>
        <w:t xml:space="preserve"> (</w:t>
      </w:r>
      <w:r w:rsidR="000B6F6E" w:rsidRPr="00C64B4C">
        <w:rPr>
          <w:rFonts w:ascii="Calibri" w:hAnsi="Calibri" w:cs="Calibri"/>
          <w:b/>
          <w:sz w:val="20"/>
          <w:szCs w:val="18"/>
        </w:rPr>
        <w:t>lm</w:t>
      </w:r>
      <w:r w:rsidRPr="00C64B4C">
        <w:rPr>
          <w:rFonts w:ascii="Calibri" w:eastAsia="Skia" w:hAnsi="Calibri" w:cs="Calibri"/>
          <w:b/>
          <w:bCs/>
          <w:sz w:val="20"/>
          <w:szCs w:val="18"/>
        </w:rPr>
        <w:t xml:space="preserve"> m</w:t>
      </w:r>
      <w:r w:rsidRPr="00C64B4C">
        <w:rPr>
          <w:rFonts w:ascii="Calibri" w:eastAsia="Skia" w:hAnsi="Calibri" w:cs="Calibri"/>
          <w:b/>
          <w:bCs/>
          <w:sz w:val="20"/>
          <w:szCs w:val="18"/>
          <w:vertAlign w:val="superscript"/>
        </w:rPr>
        <w:t>-2</w:t>
      </w:r>
      <w:r w:rsidR="000B6F6E" w:rsidRPr="00C64B4C">
        <w:rPr>
          <w:rFonts w:ascii="Calibri" w:eastAsia="Skia" w:hAnsi="Calibri" w:cs="Calibri"/>
          <w:b/>
          <w:bCs/>
          <w:sz w:val="20"/>
          <w:szCs w:val="18"/>
        </w:rPr>
        <w:t>)</w:t>
      </w:r>
    </w:p>
    <w:p w14:paraId="5B328B37" w14:textId="5DA43F6D" w:rsidR="001B0F0E" w:rsidRPr="00C64B4C" w:rsidRDefault="000B6F6E" w:rsidP="001B0F0E">
      <w:pPr>
        <w:spacing w:line="201" w:lineRule="atLeast"/>
        <w:ind w:left="720" w:firstLine="720"/>
        <w:rPr>
          <w:rFonts w:ascii="Calibri" w:hAnsi="Calibri" w:cs="Calibri"/>
          <w:b/>
          <w:sz w:val="20"/>
          <w:szCs w:val="18"/>
        </w:rPr>
      </w:pPr>
      <w:r w:rsidRPr="00C64B4C">
        <w:rPr>
          <w:rFonts w:ascii="Calibri" w:hAnsi="Calibri" w:cs="Calibri"/>
          <w:b/>
          <w:sz w:val="20"/>
          <w:szCs w:val="18"/>
        </w:rPr>
        <w:t xml:space="preserve">      </w:t>
      </w:r>
      <w:r w:rsidR="006F5043">
        <w:rPr>
          <w:rFonts w:ascii="Calibri" w:hAnsi="Calibri" w:cs="Calibri"/>
          <w:b/>
          <w:sz w:val="20"/>
          <w:szCs w:val="18"/>
        </w:rPr>
        <w:t>6</w:t>
      </w:r>
      <w:r w:rsidR="002306B5" w:rsidRPr="00C64B4C">
        <w:rPr>
          <w:rFonts w:ascii="Calibri" w:hAnsi="Calibri" w:cs="Calibri"/>
          <w:b/>
          <w:sz w:val="20"/>
          <w:szCs w:val="18"/>
        </w:rPr>
        <w:t>0</w:t>
      </w:r>
      <w:r w:rsidR="004F306E" w:rsidRPr="00C64B4C">
        <w:rPr>
          <w:rFonts w:ascii="Calibri" w:hAnsi="Calibri" w:cs="Calibri"/>
          <w:b/>
          <w:sz w:val="20"/>
          <w:szCs w:val="18"/>
        </w:rPr>
        <w:tab/>
        <w:t xml:space="preserve">            </w:t>
      </w:r>
      <w:r w:rsidR="004F306E" w:rsidRPr="00C64B4C">
        <w:rPr>
          <w:rFonts w:ascii="Calibri" w:hAnsi="Calibri" w:cs="Calibri"/>
          <w:b/>
          <w:sz w:val="20"/>
          <w:szCs w:val="18"/>
        </w:rPr>
        <w:tab/>
        <w:t xml:space="preserve">               </w:t>
      </w:r>
      <w:r w:rsidR="000468F5" w:rsidRPr="00C64B4C">
        <w:rPr>
          <w:rFonts w:ascii="Calibri" w:hAnsi="Calibri" w:cs="Calibri"/>
          <w:b/>
          <w:sz w:val="20"/>
          <w:szCs w:val="18"/>
        </w:rPr>
        <w:t>*</w:t>
      </w:r>
      <w:r w:rsidR="000468F5" w:rsidRPr="00C64B4C">
        <w:rPr>
          <w:rFonts w:ascii="Calibri" w:hAnsi="Calibri" w:cs="Calibri"/>
          <w:b/>
          <w:sz w:val="20"/>
          <w:szCs w:val="18"/>
        </w:rPr>
        <w:tab/>
        <w:t xml:space="preserve">          </w:t>
      </w:r>
      <w:r w:rsidR="004F306E" w:rsidRPr="00C64B4C">
        <w:rPr>
          <w:rFonts w:ascii="Calibri" w:hAnsi="Calibri" w:cs="Calibri"/>
          <w:b/>
          <w:sz w:val="20"/>
          <w:szCs w:val="18"/>
        </w:rPr>
        <w:t xml:space="preserve">           </w:t>
      </w:r>
      <w:r w:rsidR="000468F5" w:rsidRPr="00C64B4C">
        <w:rPr>
          <w:rFonts w:ascii="Calibri" w:hAnsi="Calibri" w:cs="Calibri"/>
          <w:b/>
          <w:sz w:val="20"/>
          <w:szCs w:val="18"/>
        </w:rPr>
        <w:t xml:space="preserve">   </w:t>
      </w:r>
      <w:r w:rsidR="006F5043">
        <w:rPr>
          <w:rFonts w:ascii="Calibri" w:hAnsi="Calibri" w:cs="Calibri"/>
          <w:b/>
          <w:sz w:val="20"/>
          <w:szCs w:val="18"/>
        </w:rPr>
        <w:t>20</w:t>
      </w:r>
      <w:r w:rsidR="002306B5" w:rsidRPr="00C64B4C">
        <w:rPr>
          <w:rFonts w:ascii="Calibri" w:hAnsi="Calibri" w:cs="Calibri"/>
          <w:b/>
          <w:sz w:val="20"/>
          <w:szCs w:val="18"/>
        </w:rPr>
        <w:t>00</w:t>
      </w:r>
      <w:r w:rsidR="001B0F0E" w:rsidRPr="00C64B4C">
        <w:rPr>
          <w:rFonts w:ascii="Calibri" w:hAnsi="Calibri" w:cs="Calibri"/>
          <w:b/>
          <w:sz w:val="20"/>
          <w:szCs w:val="18"/>
        </w:rPr>
        <w:tab/>
        <w:t xml:space="preserve">   </w:t>
      </w:r>
      <w:r w:rsidR="000468F5" w:rsidRPr="00C64B4C">
        <w:rPr>
          <w:rFonts w:ascii="Calibri" w:hAnsi="Calibri" w:cs="Calibri"/>
          <w:b/>
          <w:sz w:val="20"/>
          <w:szCs w:val="18"/>
        </w:rPr>
        <w:t xml:space="preserve">    </w:t>
      </w:r>
      <w:r w:rsidR="004F306E" w:rsidRPr="00C64B4C">
        <w:rPr>
          <w:rFonts w:ascii="Calibri" w:hAnsi="Calibri" w:cs="Calibri"/>
          <w:b/>
          <w:sz w:val="20"/>
          <w:szCs w:val="18"/>
        </w:rPr>
        <w:t xml:space="preserve">        </w:t>
      </w:r>
      <w:r w:rsidR="000468F5" w:rsidRPr="00C64B4C">
        <w:rPr>
          <w:rFonts w:ascii="Calibri" w:hAnsi="Calibri" w:cs="Calibri"/>
          <w:b/>
          <w:sz w:val="20"/>
          <w:szCs w:val="18"/>
        </w:rPr>
        <w:t xml:space="preserve"> </w:t>
      </w:r>
      <w:r w:rsidR="004F306E" w:rsidRPr="00C64B4C">
        <w:rPr>
          <w:rFonts w:ascii="Calibri" w:hAnsi="Calibri" w:cs="Calibri"/>
          <w:b/>
          <w:sz w:val="20"/>
          <w:szCs w:val="18"/>
        </w:rPr>
        <w:t xml:space="preserve">  =         </w:t>
      </w:r>
      <w:r w:rsidR="000468F5" w:rsidRPr="00C64B4C">
        <w:rPr>
          <w:rFonts w:ascii="Calibri" w:hAnsi="Calibri" w:cs="Calibri"/>
          <w:b/>
          <w:sz w:val="20"/>
          <w:szCs w:val="18"/>
        </w:rPr>
        <w:t xml:space="preserve">  </w:t>
      </w:r>
      <w:r w:rsidR="001B0F0E" w:rsidRPr="00C64B4C">
        <w:rPr>
          <w:rFonts w:ascii="Calibri" w:hAnsi="Calibri" w:cs="Calibri"/>
          <w:b/>
          <w:sz w:val="20"/>
          <w:szCs w:val="18"/>
        </w:rPr>
        <w:t xml:space="preserve">   </w:t>
      </w:r>
      <w:r w:rsidRPr="00C64B4C">
        <w:rPr>
          <w:rFonts w:ascii="Calibri" w:hAnsi="Calibri" w:cs="Calibri"/>
          <w:b/>
          <w:sz w:val="20"/>
          <w:szCs w:val="18"/>
        </w:rPr>
        <w:t>1</w:t>
      </w:r>
      <w:r w:rsidR="001B0F0E" w:rsidRPr="00C64B4C">
        <w:rPr>
          <w:rFonts w:ascii="Calibri" w:hAnsi="Calibri" w:cs="Calibri"/>
          <w:b/>
          <w:sz w:val="20"/>
          <w:szCs w:val="18"/>
        </w:rPr>
        <w:t>2000</w:t>
      </w:r>
      <w:r w:rsidRPr="00C64B4C">
        <w:rPr>
          <w:rFonts w:ascii="Calibri" w:hAnsi="Calibri" w:cs="Calibri"/>
          <w:b/>
          <w:sz w:val="20"/>
          <w:szCs w:val="18"/>
        </w:rPr>
        <w:t>0</w:t>
      </w:r>
    </w:p>
    <w:p w14:paraId="3D13A50E" w14:textId="79D93C5B" w:rsidR="006D74AE" w:rsidRPr="00C80C98" w:rsidRDefault="00F26F84" w:rsidP="00CE0FA7">
      <w:pPr>
        <w:spacing w:line="201" w:lineRule="atLeast"/>
        <w:ind w:firstLine="360"/>
        <w:rPr>
          <w:rFonts w:ascii="Calibri" w:hAnsi="Calibri" w:cs="Calibri"/>
          <w:color w:val="FF0000"/>
          <w:sz w:val="20"/>
        </w:rPr>
      </w:pPr>
      <w:r w:rsidRPr="00C80C98">
        <w:rPr>
          <w:rFonts w:ascii="Calibri" w:hAnsi="Calibri" w:cs="Calibri"/>
          <w:noProof/>
          <w:color w:val="FF0000"/>
          <w:sz w:val="20"/>
        </w:rPr>
        <mc:AlternateContent>
          <mc:Choice Requires="wps">
            <w:drawing>
              <wp:anchor distT="0" distB="0" distL="114300" distR="114300" simplePos="0" relativeHeight="251664896" behindDoc="0" locked="0" layoutInCell="1" allowOverlap="1" wp14:anchorId="5DCE4497" wp14:editId="6544BA25">
                <wp:simplePos x="0" y="0"/>
                <wp:positionH relativeFrom="column">
                  <wp:posOffset>1695450</wp:posOffset>
                </wp:positionH>
                <wp:positionV relativeFrom="paragraph">
                  <wp:posOffset>765810</wp:posOffset>
                </wp:positionV>
                <wp:extent cx="1132840" cy="51498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87810" w14:textId="77777777" w:rsidR="00C116F1" w:rsidRPr="008F2BE4" w:rsidRDefault="00C116F1"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17F2B437" w14:textId="13E4FBF5" w:rsidR="00C116F1" w:rsidRPr="008F2BE4" w:rsidRDefault="006F5043" w:rsidP="00207617">
                            <w:pPr>
                              <w:spacing w:before="0" w:after="0"/>
                              <w:jc w:val="center"/>
                              <w:rPr>
                                <w:rFonts w:ascii="Calibri" w:hAnsi="Calibri" w:cs="Calibri"/>
                                <w:b/>
                                <w:sz w:val="20"/>
                                <w:szCs w:val="16"/>
                              </w:rPr>
                            </w:pPr>
                            <w:r>
                              <w:rPr>
                                <w:rFonts w:ascii="Calibri" w:hAnsi="Calibri" w:cs="Calibri"/>
                                <w:b/>
                                <w:sz w:val="20"/>
                                <w:szCs w:val="16"/>
                              </w:rPr>
                              <w:t>20</w:t>
                            </w:r>
                            <w:r w:rsidR="002306B5">
                              <w:rPr>
                                <w:rFonts w:ascii="Calibri" w:hAnsi="Calibri" w:cs="Calibri"/>
                                <w:b/>
                                <w:sz w:val="20"/>
                                <w:szCs w:val="16"/>
                              </w:rPr>
                              <w:t>00</w:t>
                            </w:r>
                            <w:r w:rsidR="002306B5" w:rsidRPr="008F2BE4">
                              <w:rPr>
                                <w:rFonts w:ascii="Calibri" w:hAnsi="Calibri" w:cs="Calibri"/>
                                <w:b/>
                                <w:sz w:val="20"/>
                                <w:szCs w:val="16"/>
                              </w:rPr>
                              <w:t xml:space="preserve"> </w:t>
                            </w:r>
                            <w:r w:rsidR="00C116F1" w:rsidRPr="008F2BE4">
                              <w:rPr>
                                <w:rFonts w:ascii="Calibri" w:hAnsi="Calibri" w:cs="Calibri"/>
                                <w:b/>
                                <w:sz w:val="20"/>
                                <w:szCs w:val="16"/>
                              </w:rPr>
                              <w:t>mV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E4497" id="Text Box 12" o:spid="_x0000_s1035" type="#_x0000_t202" style="position:absolute;left:0;text-align:left;margin-left:133.5pt;margin-top:60.3pt;width:89.2pt;height:4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pRhAIAABc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" stroked="f">
                <v:textbox>
                  <w:txbxContent>
                    <w:p w14:paraId="18087810" w14:textId="77777777" w:rsidR="00C116F1" w:rsidRPr="008F2BE4" w:rsidRDefault="00C116F1"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17F2B437" w14:textId="13E4FBF5" w:rsidR="00C116F1" w:rsidRPr="008F2BE4" w:rsidRDefault="006F5043" w:rsidP="00207617">
                      <w:pPr>
                        <w:spacing w:before="0" w:after="0"/>
                        <w:jc w:val="center"/>
                        <w:rPr>
                          <w:rFonts w:ascii="Calibri" w:hAnsi="Calibri" w:cs="Calibri"/>
                          <w:b/>
                          <w:sz w:val="20"/>
                          <w:szCs w:val="16"/>
                        </w:rPr>
                      </w:pPr>
                      <w:r>
                        <w:rPr>
                          <w:rFonts w:ascii="Calibri" w:hAnsi="Calibri" w:cs="Calibri"/>
                          <w:b/>
                          <w:sz w:val="20"/>
                          <w:szCs w:val="16"/>
                        </w:rPr>
                        <w:t>20</w:t>
                      </w:r>
                      <w:r w:rsidR="002306B5">
                        <w:rPr>
                          <w:rFonts w:ascii="Calibri" w:hAnsi="Calibri" w:cs="Calibri"/>
                          <w:b/>
                          <w:sz w:val="20"/>
                          <w:szCs w:val="16"/>
                        </w:rPr>
                        <w:t>00</w:t>
                      </w:r>
                      <w:r w:rsidR="002306B5" w:rsidRPr="008F2BE4">
                        <w:rPr>
                          <w:rFonts w:ascii="Calibri" w:hAnsi="Calibri" w:cs="Calibri"/>
                          <w:b/>
                          <w:sz w:val="20"/>
                          <w:szCs w:val="16"/>
                        </w:rPr>
                        <w:t xml:space="preserve"> </w:t>
                      </w:r>
                      <w:r w:rsidR="00C116F1" w:rsidRPr="008F2BE4">
                        <w:rPr>
                          <w:rFonts w:ascii="Calibri" w:hAnsi="Calibri" w:cs="Calibri"/>
                          <w:b/>
                          <w:sz w:val="20"/>
                          <w:szCs w:val="16"/>
                        </w:rPr>
                        <w:t>mV</w:t>
                      </w:r>
                    </w:p>
                  </w:txbxContent>
                </v:textbox>
              </v:shape>
            </w:pict>
          </mc:Fallback>
        </mc:AlternateContent>
      </w:r>
      <w:r w:rsidRPr="00C80C98">
        <w:rPr>
          <w:rFonts w:ascii="Calibri" w:hAnsi="Calibri" w:cs="Calibri"/>
          <w:noProof/>
          <w:color w:val="FF0000"/>
          <w:sz w:val="20"/>
        </w:rPr>
        <mc:AlternateContent>
          <mc:Choice Requires="wps">
            <w:drawing>
              <wp:anchor distT="45720" distB="45720" distL="114300" distR="114300" simplePos="0" relativeHeight="251672064" behindDoc="0" locked="0" layoutInCell="1" allowOverlap="1" wp14:anchorId="6471E7AE" wp14:editId="34A58753">
                <wp:simplePos x="0" y="0"/>
                <wp:positionH relativeFrom="column">
                  <wp:posOffset>219075</wp:posOffset>
                </wp:positionH>
                <wp:positionV relativeFrom="paragraph">
                  <wp:posOffset>302260</wp:posOffset>
                </wp:positionV>
                <wp:extent cx="1333500" cy="758825"/>
                <wp:effectExtent l="0" t="0" r="0" b="444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A80C" w14:textId="77777777" w:rsidR="00C116F1" w:rsidRPr="008F2BE4" w:rsidRDefault="00C116F1" w:rsidP="00001F32">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6B66BFE1" w14:textId="77777777" w:rsidR="00C116F1" w:rsidRPr="008F2BE4" w:rsidRDefault="000B6F6E" w:rsidP="00001F32">
                            <w:pPr>
                              <w:jc w:val="center"/>
                              <w:rPr>
                                <w:rFonts w:asciiTheme="minorHAnsi" w:hAnsiTheme="minorHAnsi" w:cstheme="minorHAnsi"/>
                                <w:b/>
                                <w:sz w:val="16"/>
                                <w:szCs w:val="16"/>
                              </w:rPr>
                            </w:pPr>
                            <w:r>
                              <w:rPr>
                                <w:rFonts w:asciiTheme="minorHAnsi" w:hAnsiTheme="minorHAnsi" w:cstheme="minorHAnsi"/>
                                <w:b/>
                                <w:sz w:val="16"/>
                                <w:szCs w:val="16"/>
                              </w:rPr>
                              <w:t>(120000 lux)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71E7AE" id="Text Box 21" o:spid="_x0000_s1036" type="#_x0000_t202" style="position:absolute;left:0;text-align:left;margin-left:17.25pt;margin-top:23.8pt;width:105pt;height:59.75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QZt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" filled="f" stroked="f">
                <v:textbox style="mso-fit-shape-to-text:t">
                  <w:txbxContent>
                    <w:p w14:paraId="6B27A80C" w14:textId="77777777" w:rsidR="00C116F1" w:rsidRPr="008F2BE4" w:rsidRDefault="00C116F1" w:rsidP="00001F32">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6B66BFE1" w14:textId="77777777" w:rsidR="00C116F1" w:rsidRPr="008F2BE4" w:rsidRDefault="000B6F6E" w:rsidP="00001F32">
                      <w:pPr>
                        <w:jc w:val="center"/>
                        <w:rPr>
                          <w:rFonts w:asciiTheme="minorHAnsi" w:hAnsiTheme="minorHAnsi" w:cstheme="minorHAnsi"/>
                          <w:b/>
                          <w:sz w:val="16"/>
                          <w:szCs w:val="16"/>
                        </w:rPr>
                      </w:pPr>
                      <w:r>
                        <w:rPr>
                          <w:rFonts w:asciiTheme="minorHAnsi" w:hAnsiTheme="minorHAnsi" w:cstheme="minorHAnsi"/>
                          <w:b/>
                          <w:sz w:val="16"/>
                          <w:szCs w:val="16"/>
                        </w:rPr>
                        <w:t>(120000 lux)</w:t>
                      </w:r>
                    </w:p>
                  </w:txbxContent>
                </v:textbox>
              </v:shape>
            </w:pict>
          </mc:Fallback>
        </mc:AlternateContent>
      </w:r>
      <w:r w:rsidR="008F2BE4" w:rsidRPr="00C80C98">
        <w:rPr>
          <w:rFonts w:ascii="Calibri" w:hAnsi="Calibri" w:cs="Calibri"/>
          <w:noProof/>
          <w:color w:val="FF0000"/>
          <w:sz w:val="20"/>
        </w:rPr>
        <mc:AlternateContent>
          <mc:Choice Requires="wps">
            <w:drawing>
              <wp:anchor distT="0" distB="0" distL="114300" distR="114300" simplePos="0" relativeHeight="251634176" behindDoc="0" locked="0" layoutInCell="1" allowOverlap="1" wp14:anchorId="5CB95B6F" wp14:editId="5C0AC7E7">
                <wp:simplePos x="0" y="0"/>
                <wp:positionH relativeFrom="margin">
                  <wp:posOffset>3240158</wp:posOffset>
                </wp:positionH>
                <wp:positionV relativeFrom="paragraph">
                  <wp:posOffset>452396</wp:posOffset>
                </wp:positionV>
                <wp:extent cx="2662444" cy="1639957"/>
                <wp:effectExtent l="0" t="0" r="2413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444" cy="1639957"/>
                        </a:xfrm>
                        <a:prstGeom prst="rect">
                          <a:avLst/>
                        </a:prstGeom>
                        <a:solidFill>
                          <a:srgbClr val="FFFFFF"/>
                        </a:solidFill>
                        <a:ln w="9525">
                          <a:solidFill>
                            <a:schemeClr val="bg1">
                              <a:lumMod val="100000"/>
                              <a:lumOff val="0"/>
                            </a:schemeClr>
                          </a:solidFill>
                          <a:miter lim="800000"/>
                          <a:headEnd/>
                          <a:tailEnd/>
                        </a:ln>
                      </wps:spPr>
                      <wps:txbx>
                        <w:txbxContent>
                          <w:p w14:paraId="1CFA7562" w14:textId="68C231C3" w:rsidR="00C116F1" w:rsidRPr="008F2BE4" w:rsidRDefault="00C116F1" w:rsidP="001B0F0E">
                            <w:pPr>
                              <w:rPr>
                                <w:rFonts w:ascii="Calibri" w:hAnsi="Calibri" w:cs="Calibri"/>
                                <w:sz w:val="20"/>
                                <w:szCs w:val="16"/>
                              </w:rPr>
                            </w:pPr>
                            <w:r w:rsidRPr="008F2BE4">
                              <w:rPr>
                                <w:rFonts w:ascii="Calibri" w:hAnsi="Calibri" w:cs="Calibri"/>
                                <w:sz w:val="20"/>
                                <w:szCs w:val="16"/>
                              </w:rPr>
                              <w:t xml:space="preserve">Example of </w:t>
                            </w:r>
                            <w:r w:rsidR="000B6F6E">
                              <w:rPr>
                                <w:rFonts w:ascii="Calibri" w:hAnsi="Calibri" w:cs="Calibri"/>
                                <w:sz w:val="20"/>
                                <w:szCs w:val="16"/>
                              </w:rPr>
                              <w:t>illuminance</w:t>
                            </w:r>
                            <w:r w:rsidRPr="008F2BE4">
                              <w:rPr>
                                <w:rFonts w:ascii="Calibri" w:hAnsi="Calibri" w:cs="Calibri"/>
                                <w:sz w:val="20"/>
                                <w:szCs w:val="16"/>
                              </w:rPr>
                              <w:t xml:space="preserve"> measurement with an Apogee </w:t>
                            </w:r>
                            <w:r w:rsidR="000B6F6E">
                              <w:rPr>
                                <w:rFonts w:ascii="Calibri" w:hAnsi="Calibri" w:cs="Calibri"/>
                                <w:sz w:val="20"/>
                                <w:szCs w:val="16"/>
                              </w:rPr>
                              <w:t>photometric</w:t>
                            </w:r>
                            <w:r w:rsidRPr="008F2BE4">
                              <w:rPr>
                                <w:rFonts w:ascii="Calibri" w:hAnsi="Calibri" w:cs="Calibri"/>
                                <w:sz w:val="20"/>
                                <w:szCs w:val="16"/>
                              </w:rPr>
                              <w:t xml:space="preserve"> sensor. Full sunlight yields a</w:t>
                            </w:r>
                            <w:r w:rsidR="000B6F6E">
                              <w:rPr>
                                <w:rFonts w:ascii="Calibri" w:hAnsi="Calibri" w:cs="Calibri"/>
                                <w:sz w:val="20"/>
                                <w:szCs w:val="16"/>
                              </w:rPr>
                              <w:t>n</w:t>
                            </w:r>
                            <w:r w:rsidRPr="008F2BE4">
                              <w:rPr>
                                <w:rFonts w:ascii="Calibri" w:hAnsi="Calibri" w:cs="Calibri"/>
                                <w:sz w:val="20"/>
                                <w:szCs w:val="16"/>
                              </w:rPr>
                              <w:t xml:space="preserve"> </w:t>
                            </w:r>
                            <w:r w:rsidR="000B6F6E">
                              <w:rPr>
                                <w:rFonts w:ascii="Calibri" w:hAnsi="Calibri" w:cs="Calibri"/>
                                <w:sz w:val="20"/>
                                <w:szCs w:val="16"/>
                              </w:rPr>
                              <w:t>illuminance</w:t>
                            </w:r>
                            <w:r w:rsidRPr="008F2BE4">
                              <w:rPr>
                                <w:rFonts w:ascii="Calibri" w:hAnsi="Calibri" w:cs="Calibri"/>
                                <w:sz w:val="20"/>
                                <w:szCs w:val="16"/>
                              </w:rPr>
                              <w:t xml:space="preserve"> on a horizontal plane at the Earth’s surface of approximately </w:t>
                            </w:r>
                            <w:r w:rsidR="000B6F6E">
                              <w:rPr>
                                <w:rFonts w:ascii="Calibri" w:hAnsi="Calibri" w:cs="Calibri"/>
                                <w:sz w:val="20"/>
                                <w:szCs w:val="16"/>
                              </w:rPr>
                              <w:t>120000 lux</w:t>
                            </w:r>
                            <w:r w:rsidRPr="008F2BE4">
                              <w:rPr>
                                <w:rFonts w:ascii="Calibri" w:hAnsi="Calibri" w:cs="Calibri"/>
                                <w:sz w:val="20"/>
                                <w:szCs w:val="16"/>
                              </w:rPr>
                              <w:t>. Th</w:t>
                            </w:r>
                            <w:r w:rsidR="000B6F6E">
                              <w:rPr>
                                <w:rFonts w:ascii="Calibri" w:hAnsi="Calibri" w:cs="Calibri"/>
                                <w:sz w:val="20"/>
                                <w:szCs w:val="16"/>
                              </w:rPr>
                              <w:t xml:space="preserve">is yields an output signal of </w:t>
                            </w:r>
                            <w:r w:rsidR="006F5043">
                              <w:rPr>
                                <w:rFonts w:ascii="Calibri" w:hAnsi="Calibri" w:cs="Calibri"/>
                                <w:sz w:val="20"/>
                                <w:szCs w:val="16"/>
                              </w:rPr>
                              <w:t>20</w:t>
                            </w:r>
                            <w:r w:rsidR="002306B5">
                              <w:rPr>
                                <w:rFonts w:ascii="Calibri" w:hAnsi="Calibri" w:cs="Calibri"/>
                                <w:sz w:val="20"/>
                                <w:szCs w:val="16"/>
                              </w:rPr>
                              <w:t>00</w:t>
                            </w:r>
                            <w:r w:rsidRPr="008F2BE4">
                              <w:rPr>
                                <w:rFonts w:ascii="Calibri" w:hAnsi="Calibri" w:cs="Calibri"/>
                                <w:sz w:val="20"/>
                                <w:szCs w:val="16"/>
                              </w:rPr>
                              <w:t xml:space="preserve"> mV. The signal is converted to </w:t>
                            </w:r>
                            <w:r w:rsidR="000B6F6E">
                              <w:rPr>
                                <w:rFonts w:ascii="Calibri" w:hAnsi="Calibri" w:cs="Calibri"/>
                                <w:sz w:val="20"/>
                                <w:szCs w:val="16"/>
                              </w:rPr>
                              <w:t>illuminance</w:t>
                            </w:r>
                            <w:r w:rsidRPr="008F2BE4">
                              <w:rPr>
                                <w:rFonts w:ascii="Calibri" w:hAnsi="Calibri" w:cs="Calibri"/>
                                <w:sz w:val="20"/>
                                <w:szCs w:val="16"/>
                              </w:rPr>
                              <w:t xml:space="preserve"> by multiplying </w:t>
                            </w:r>
                            <w:r w:rsidR="000B6F6E">
                              <w:rPr>
                                <w:rFonts w:ascii="Calibri" w:hAnsi="Calibri" w:cs="Calibri"/>
                                <w:sz w:val="20"/>
                                <w:szCs w:val="16"/>
                              </w:rPr>
                              <w:t xml:space="preserve">by the calibration factor of </w:t>
                            </w:r>
                            <w:r w:rsidR="006F5043">
                              <w:rPr>
                                <w:rFonts w:ascii="Calibri" w:hAnsi="Calibri" w:cs="Calibri"/>
                                <w:sz w:val="20"/>
                                <w:szCs w:val="16"/>
                              </w:rPr>
                              <w:t>6</w:t>
                            </w:r>
                            <w:r w:rsidR="002306B5">
                              <w:rPr>
                                <w:rFonts w:ascii="Calibri" w:hAnsi="Calibri" w:cs="Calibri"/>
                                <w:sz w:val="20"/>
                                <w:szCs w:val="16"/>
                              </w:rPr>
                              <w:t xml:space="preserve">0 </w:t>
                            </w:r>
                            <w:r w:rsidR="000B6F6E">
                              <w:rPr>
                                <w:rFonts w:ascii="Calibri" w:hAnsi="Calibri" w:cs="Calibri"/>
                                <w:sz w:val="20"/>
                                <w:szCs w:val="16"/>
                              </w:rPr>
                              <w:t>lux</w:t>
                            </w:r>
                            <w:r w:rsidRPr="008F2BE4">
                              <w:rPr>
                                <w:rFonts w:ascii="Calibri" w:hAnsi="Calibri" w:cs="Calibri"/>
                                <w:sz w:val="20"/>
                                <w:szCs w:val="16"/>
                              </w:rPr>
                              <w:t xml:space="preserve"> per mV.</w:t>
                            </w:r>
                          </w:p>
                          <w:p w14:paraId="4F75E9EC" w14:textId="77777777" w:rsidR="00C116F1" w:rsidRPr="00E47748" w:rsidRDefault="00C116F1" w:rsidP="006D74AE">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95B6F" id="Text Box 7" o:spid="_x0000_s1037" type="#_x0000_t202" style="position:absolute;left:0;text-align:left;margin-left:255.15pt;margin-top:35.6pt;width:209.65pt;height:129.1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" strokecolor="white [3212]">
                <v:textbox>
                  <w:txbxContent>
                    <w:p w14:paraId="1CFA7562" w14:textId="68C231C3" w:rsidR="00C116F1" w:rsidRPr="008F2BE4" w:rsidRDefault="00C116F1" w:rsidP="001B0F0E">
                      <w:pPr>
                        <w:rPr>
                          <w:rFonts w:ascii="Calibri" w:hAnsi="Calibri" w:cs="Calibri"/>
                          <w:sz w:val="20"/>
                          <w:szCs w:val="16"/>
                        </w:rPr>
                      </w:pPr>
                      <w:r w:rsidRPr="008F2BE4">
                        <w:rPr>
                          <w:rFonts w:ascii="Calibri" w:hAnsi="Calibri" w:cs="Calibri"/>
                          <w:sz w:val="20"/>
                          <w:szCs w:val="16"/>
                        </w:rPr>
                        <w:t xml:space="preserve">Example of </w:t>
                      </w:r>
                      <w:r w:rsidR="000B6F6E">
                        <w:rPr>
                          <w:rFonts w:ascii="Calibri" w:hAnsi="Calibri" w:cs="Calibri"/>
                          <w:sz w:val="20"/>
                          <w:szCs w:val="16"/>
                        </w:rPr>
                        <w:t>illuminance</w:t>
                      </w:r>
                      <w:r w:rsidRPr="008F2BE4">
                        <w:rPr>
                          <w:rFonts w:ascii="Calibri" w:hAnsi="Calibri" w:cs="Calibri"/>
                          <w:sz w:val="20"/>
                          <w:szCs w:val="16"/>
                        </w:rPr>
                        <w:t xml:space="preserve"> measurement with an Apogee </w:t>
                      </w:r>
                      <w:r w:rsidR="000B6F6E">
                        <w:rPr>
                          <w:rFonts w:ascii="Calibri" w:hAnsi="Calibri" w:cs="Calibri"/>
                          <w:sz w:val="20"/>
                          <w:szCs w:val="16"/>
                        </w:rPr>
                        <w:t>photometric</w:t>
                      </w:r>
                      <w:r w:rsidRPr="008F2BE4">
                        <w:rPr>
                          <w:rFonts w:ascii="Calibri" w:hAnsi="Calibri" w:cs="Calibri"/>
                          <w:sz w:val="20"/>
                          <w:szCs w:val="16"/>
                        </w:rPr>
                        <w:t xml:space="preserve"> sensor. Full sunlight yields a</w:t>
                      </w:r>
                      <w:r w:rsidR="000B6F6E">
                        <w:rPr>
                          <w:rFonts w:ascii="Calibri" w:hAnsi="Calibri" w:cs="Calibri"/>
                          <w:sz w:val="20"/>
                          <w:szCs w:val="16"/>
                        </w:rPr>
                        <w:t>n</w:t>
                      </w:r>
                      <w:r w:rsidRPr="008F2BE4">
                        <w:rPr>
                          <w:rFonts w:ascii="Calibri" w:hAnsi="Calibri" w:cs="Calibri"/>
                          <w:sz w:val="20"/>
                          <w:szCs w:val="16"/>
                        </w:rPr>
                        <w:t xml:space="preserve"> </w:t>
                      </w:r>
                      <w:r w:rsidR="000B6F6E">
                        <w:rPr>
                          <w:rFonts w:ascii="Calibri" w:hAnsi="Calibri" w:cs="Calibri"/>
                          <w:sz w:val="20"/>
                          <w:szCs w:val="16"/>
                        </w:rPr>
                        <w:t>illuminance</w:t>
                      </w:r>
                      <w:r w:rsidRPr="008F2BE4">
                        <w:rPr>
                          <w:rFonts w:ascii="Calibri" w:hAnsi="Calibri" w:cs="Calibri"/>
                          <w:sz w:val="20"/>
                          <w:szCs w:val="16"/>
                        </w:rPr>
                        <w:t xml:space="preserve"> on a horizontal plane at the Earth’s surface of approximately </w:t>
                      </w:r>
                      <w:r w:rsidR="000B6F6E">
                        <w:rPr>
                          <w:rFonts w:ascii="Calibri" w:hAnsi="Calibri" w:cs="Calibri"/>
                          <w:sz w:val="20"/>
                          <w:szCs w:val="16"/>
                        </w:rPr>
                        <w:t>120000 lux</w:t>
                      </w:r>
                      <w:r w:rsidRPr="008F2BE4">
                        <w:rPr>
                          <w:rFonts w:ascii="Calibri" w:hAnsi="Calibri" w:cs="Calibri"/>
                          <w:sz w:val="20"/>
                          <w:szCs w:val="16"/>
                        </w:rPr>
                        <w:t>. Th</w:t>
                      </w:r>
                      <w:r w:rsidR="000B6F6E">
                        <w:rPr>
                          <w:rFonts w:ascii="Calibri" w:hAnsi="Calibri" w:cs="Calibri"/>
                          <w:sz w:val="20"/>
                          <w:szCs w:val="16"/>
                        </w:rPr>
                        <w:t xml:space="preserve">is yields an output signal of </w:t>
                      </w:r>
                      <w:r w:rsidR="006F5043">
                        <w:rPr>
                          <w:rFonts w:ascii="Calibri" w:hAnsi="Calibri" w:cs="Calibri"/>
                          <w:sz w:val="20"/>
                          <w:szCs w:val="16"/>
                        </w:rPr>
                        <w:t>20</w:t>
                      </w:r>
                      <w:r w:rsidR="002306B5">
                        <w:rPr>
                          <w:rFonts w:ascii="Calibri" w:hAnsi="Calibri" w:cs="Calibri"/>
                          <w:sz w:val="20"/>
                          <w:szCs w:val="16"/>
                        </w:rPr>
                        <w:t>00</w:t>
                      </w:r>
                      <w:r w:rsidRPr="008F2BE4">
                        <w:rPr>
                          <w:rFonts w:ascii="Calibri" w:hAnsi="Calibri" w:cs="Calibri"/>
                          <w:sz w:val="20"/>
                          <w:szCs w:val="16"/>
                        </w:rPr>
                        <w:t xml:space="preserve"> mV. The signal is converted to </w:t>
                      </w:r>
                      <w:r w:rsidR="000B6F6E">
                        <w:rPr>
                          <w:rFonts w:ascii="Calibri" w:hAnsi="Calibri" w:cs="Calibri"/>
                          <w:sz w:val="20"/>
                          <w:szCs w:val="16"/>
                        </w:rPr>
                        <w:t>illuminance</w:t>
                      </w:r>
                      <w:r w:rsidRPr="008F2BE4">
                        <w:rPr>
                          <w:rFonts w:ascii="Calibri" w:hAnsi="Calibri" w:cs="Calibri"/>
                          <w:sz w:val="20"/>
                          <w:szCs w:val="16"/>
                        </w:rPr>
                        <w:t xml:space="preserve"> by multiplying </w:t>
                      </w:r>
                      <w:r w:rsidR="000B6F6E">
                        <w:rPr>
                          <w:rFonts w:ascii="Calibri" w:hAnsi="Calibri" w:cs="Calibri"/>
                          <w:sz w:val="20"/>
                          <w:szCs w:val="16"/>
                        </w:rPr>
                        <w:t xml:space="preserve">by the calibration factor of </w:t>
                      </w:r>
                      <w:r w:rsidR="006F5043">
                        <w:rPr>
                          <w:rFonts w:ascii="Calibri" w:hAnsi="Calibri" w:cs="Calibri"/>
                          <w:sz w:val="20"/>
                          <w:szCs w:val="16"/>
                        </w:rPr>
                        <w:t>6</w:t>
                      </w:r>
                      <w:r w:rsidR="002306B5">
                        <w:rPr>
                          <w:rFonts w:ascii="Calibri" w:hAnsi="Calibri" w:cs="Calibri"/>
                          <w:sz w:val="20"/>
                          <w:szCs w:val="16"/>
                        </w:rPr>
                        <w:t xml:space="preserve">0 </w:t>
                      </w:r>
                      <w:r w:rsidR="000B6F6E">
                        <w:rPr>
                          <w:rFonts w:ascii="Calibri" w:hAnsi="Calibri" w:cs="Calibri"/>
                          <w:sz w:val="20"/>
                          <w:szCs w:val="16"/>
                        </w:rPr>
                        <w:t>lux</w:t>
                      </w:r>
                      <w:r w:rsidRPr="008F2BE4">
                        <w:rPr>
                          <w:rFonts w:ascii="Calibri" w:hAnsi="Calibri" w:cs="Calibri"/>
                          <w:sz w:val="20"/>
                          <w:szCs w:val="16"/>
                        </w:rPr>
                        <w:t xml:space="preserve"> per mV.</w:t>
                      </w:r>
                    </w:p>
                    <w:p w14:paraId="4F75E9EC" w14:textId="77777777" w:rsidR="00C116F1" w:rsidRPr="00E47748" w:rsidRDefault="00C116F1" w:rsidP="006D74AE">
                      <w:pPr>
                        <w:rPr>
                          <w:rFonts w:ascii="Avenir LT Std 35 Light" w:hAnsi="Avenir LT Std 35 Light" w:cstheme="minorHAnsi"/>
                        </w:rPr>
                      </w:pPr>
                    </w:p>
                  </w:txbxContent>
                </v:textbox>
                <w10:wrap anchorx="margin"/>
              </v:shape>
            </w:pict>
          </mc:Fallback>
        </mc:AlternateContent>
      </w:r>
      <w:r w:rsidR="002747DD">
        <w:rPr>
          <w:rFonts w:ascii="Calibri" w:hAnsi="Calibri" w:cs="Calibri"/>
          <w:noProof/>
          <w:color w:val="FF0000"/>
          <w:sz w:val="20"/>
        </w:rPr>
        <w:drawing>
          <wp:inline distT="0" distB="0" distL="0" distR="0" wp14:anchorId="27D369A2" wp14:editId="390B1960">
            <wp:extent cx="1381125" cy="2885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2885440"/>
                    </a:xfrm>
                    <a:prstGeom prst="rect">
                      <a:avLst/>
                    </a:prstGeom>
                    <a:noFill/>
                  </pic:spPr>
                </pic:pic>
              </a:graphicData>
            </a:graphic>
          </wp:inline>
        </w:drawing>
      </w:r>
      <w:r w:rsidR="006D74AE" w:rsidRPr="00C80C98">
        <w:rPr>
          <w:rFonts w:ascii="Calibri" w:hAnsi="Calibri" w:cs="Calibri"/>
          <w:color w:val="FF0000"/>
          <w:sz w:val="20"/>
        </w:rPr>
        <w:t xml:space="preserve"> </w:t>
      </w:r>
    </w:p>
    <w:p w14:paraId="35AFEF64" w14:textId="77777777" w:rsidR="00187C35" w:rsidRPr="00C80C98" w:rsidRDefault="00187C35" w:rsidP="001B0F0E">
      <w:pPr>
        <w:spacing w:line="201" w:lineRule="atLeast"/>
        <w:rPr>
          <w:rFonts w:ascii="Calibri" w:hAnsi="Calibri" w:cs="Calibri"/>
          <w:b/>
          <w:color w:val="FF0000"/>
          <w:sz w:val="20"/>
          <w:szCs w:val="18"/>
        </w:rPr>
      </w:pPr>
    </w:p>
    <w:p w14:paraId="397F98FC" w14:textId="77777777" w:rsidR="001B0F0E" w:rsidRPr="00C64B4C" w:rsidRDefault="001B0F0E" w:rsidP="001B0F0E">
      <w:pPr>
        <w:spacing w:line="201" w:lineRule="atLeast"/>
        <w:rPr>
          <w:rFonts w:ascii="Calibri" w:eastAsia="Skia" w:hAnsi="Calibri" w:cs="Calibri"/>
          <w:sz w:val="20"/>
          <w:szCs w:val="18"/>
        </w:rPr>
      </w:pPr>
      <w:r w:rsidRPr="00C64B4C">
        <w:rPr>
          <w:rFonts w:ascii="Calibri" w:hAnsi="Calibri" w:cs="Calibri"/>
          <w:b/>
          <w:sz w:val="20"/>
          <w:szCs w:val="18"/>
        </w:rPr>
        <w:t xml:space="preserve">Spectral Errors </w:t>
      </w:r>
    </w:p>
    <w:p w14:paraId="6F1CC43A" w14:textId="77777777" w:rsidR="000B6F6E" w:rsidRPr="00C64B4C" w:rsidRDefault="000B6F6E" w:rsidP="000B6F6E">
      <w:pPr>
        <w:rPr>
          <w:rFonts w:ascii="Calibri" w:hAnsi="Calibri" w:cs="Calibri"/>
          <w:sz w:val="20"/>
        </w:rPr>
      </w:pPr>
      <w:r w:rsidRPr="00C64B4C">
        <w:rPr>
          <w:rFonts w:ascii="Calibri" w:hAnsi="Calibri" w:cs="Calibri"/>
          <w:sz w:val="20"/>
        </w:rPr>
        <w:t>The combination of the filter and photodiode in Apogee photometric radiometers is designed to provide a spectral response that matches the CIE 1931 photopic luminosity function. Mismatch between radiometer spectral response and the photopic luminosity function results in spectral errors for light sources that differ from the source used to calibrate the radiometer. The table below provides spectral error estimates for illuminance measurements with Apogee photometric radiometers under various light sources.</w:t>
      </w:r>
    </w:p>
    <w:p w14:paraId="3DA0C641" w14:textId="77777777" w:rsidR="00187C35" w:rsidRDefault="00187C35" w:rsidP="001B0F0E">
      <w:pPr>
        <w:spacing w:line="201" w:lineRule="atLeast"/>
        <w:rPr>
          <w:rFonts w:ascii="Avenir LT Std 35 Light" w:hAnsi="Avenir LT Std 35 Light" w:cstheme="minorHAnsi"/>
          <w:b/>
          <w:szCs w:val="18"/>
        </w:rPr>
      </w:pPr>
    </w:p>
    <w:p w14:paraId="5BE275B7" w14:textId="77777777" w:rsidR="008F2BE4" w:rsidRDefault="008F2BE4" w:rsidP="001B0F0E">
      <w:pPr>
        <w:spacing w:line="201" w:lineRule="atLeast"/>
        <w:rPr>
          <w:rFonts w:cstheme="minorHAnsi"/>
          <w:b/>
          <w:szCs w:val="18"/>
        </w:rPr>
      </w:pPr>
    </w:p>
    <w:p w14:paraId="19CADFF9" w14:textId="77777777" w:rsidR="008F2BE4" w:rsidRDefault="008F2BE4" w:rsidP="001B0F0E">
      <w:pPr>
        <w:spacing w:line="201" w:lineRule="atLeast"/>
        <w:rPr>
          <w:rFonts w:cstheme="minorHAnsi"/>
          <w:b/>
          <w:szCs w:val="18"/>
        </w:rPr>
      </w:pPr>
    </w:p>
    <w:p w14:paraId="18A5FC4E" w14:textId="77777777" w:rsidR="00F26F84" w:rsidRDefault="00F26F84" w:rsidP="001B0F0E">
      <w:pPr>
        <w:spacing w:line="201" w:lineRule="atLeast"/>
        <w:rPr>
          <w:rFonts w:cstheme="minorHAnsi"/>
          <w:b/>
          <w:szCs w:val="18"/>
        </w:rPr>
      </w:pPr>
    </w:p>
    <w:p w14:paraId="7F9EB022" w14:textId="77777777" w:rsidR="001B0F0E" w:rsidRPr="003B3486" w:rsidRDefault="001B0F0E" w:rsidP="001B0F0E">
      <w:pPr>
        <w:spacing w:line="201" w:lineRule="atLeast"/>
        <w:rPr>
          <w:rFonts w:asciiTheme="minorHAnsi" w:hAnsiTheme="minorHAnsi" w:cstheme="minorHAnsi"/>
          <w:b/>
          <w:sz w:val="20"/>
          <w:szCs w:val="18"/>
        </w:rPr>
      </w:pPr>
      <w:r w:rsidRPr="003B3486">
        <w:rPr>
          <w:rFonts w:asciiTheme="minorHAnsi" w:hAnsiTheme="minorHAnsi" w:cstheme="minorHAnsi"/>
          <w:b/>
          <w:sz w:val="20"/>
          <w:szCs w:val="18"/>
        </w:rPr>
        <w:t xml:space="preserve">Spectral Errors </w:t>
      </w:r>
      <w:r w:rsidR="000B5747" w:rsidRPr="003B3486">
        <w:rPr>
          <w:rFonts w:asciiTheme="minorHAnsi" w:hAnsiTheme="minorHAnsi" w:cstheme="minorHAnsi"/>
          <w:b/>
          <w:sz w:val="20"/>
          <w:szCs w:val="18"/>
        </w:rPr>
        <w:t>for Apogee SE-200 S</w:t>
      </w:r>
      <w:r w:rsidRPr="003B3486">
        <w:rPr>
          <w:rFonts w:asciiTheme="minorHAnsi" w:hAnsiTheme="minorHAnsi" w:cstheme="minorHAnsi"/>
          <w:b/>
          <w:sz w:val="20"/>
          <w:szCs w:val="18"/>
        </w:rPr>
        <w:t xml:space="preserve">eries </w:t>
      </w:r>
      <w:r w:rsidR="000B5747" w:rsidRPr="003B3486">
        <w:rPr>
          <w:rFonts w:asciiTheme="minorHAnsi" w:hAnsiTheme="minorHAnsi" w:cstheme="minorHAnsi"/>
          <w:b/>
          <w:sz w:val="20"/>
          <w:szCs w:val="18"/>
        </w:rPr>
        <w:t>Photometric Radiometers</w:t>
      </w:r>
    </w:p>
    <w:tbl>
      <w:tblPr>
        <w:tblStyle w:val="TableGrid"/>
        <w:tblW w:w="0" w:type="auto"/>
        <w:jc w:val="center"/>
        <w:tblLook w:val="04A0" w:firstRow="1" w:lastRow="0" w:firstColumn="1" w:lastColumn="0" w:noHBand="0" w:noVBand="1"/>
      </w:tblPr>
      <w:tblGrid>
        <w:gridCol w:w="5442"/>
        <w:gridCol w:w="1733"/>
        <w:gridCol w:w="1731"/>
        <w:gridCol w:w="222"/>
        <w:gridCol w:w="222"/>
      </w:tblGrid>
      <w:tr w:rsidR="000443E1" w:rsidRPr="00C80C98" w14:paraId="3D25E0B2" w14:textId="77777777" w:rsidTr="003B3486">
        <w:trPr>
          <w:jc w:val="center"/>
        </w:trPr>
        <w:tc>
          <w:tcPr>
            <w:tcW w:w="89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MediumList1"/>
              <w:tblpPr w:leftFromText="180" w:rightFromText="180" w:vertAnchor="text" w:horzAnchor="margin" w:tblpY="181"/>
              <w:tblW w:w="8820" w:type="dxa"/>
              <w:tblLook w:val="04A0" w:firstRow="1" w:lastRow="0" w:firstColumn="1" w:lastColumn="0" w:noHBand="0" w:noVBand="1"/>
            </w:tblPr>
            <w:tblGrid>
              <w:gridCol w:w="5580"/>
              <w:gridCol w:w="3240"/>
            </w:tblGrid>
            <w:tr w:rsidR="006F5043" w14:paraId="47AA6239" w14:textId="77777777" w:rsidTr="000443E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left w:val="nil"/>
                    <w:bottom w:val="single" w:sz="4" w:space="0" w:color="FFFFFF" w:themeColor="background1"/>
                    <w:right w:val="nil"/>
                  </w:tcBorders>
                  <w:vAlign w:val="center"/>
                </w:tcPr>
                <w:p w14:paraId="05D81213" w14:textId="17F0D8C6" w:rsidR="006F5043" w:rsidRPr="00194635" w:rsidRDefault="006F5043" w:rsidP="006F5043">
                  <w:pPr>
                    <w:rPr>
                      <w:rFonts w:asciiTheme="minorHAnsi" w:hAnsiTheme="minorHAnsi" w:cstheme="minorHAnsi"/>
                      <w:color w:val="FF0000"/>
                      <w:szCs w:val="16"/>
                    </w:rPr>
                  </w:pPr>
                  <w:r w:rsidRPr="00194635">
                    <w:rPr>
                      <w:rFonts w:asciiTheme="minorHAnsi" w:hAnsiTheme="minorHAnsi" w:cstheme="minorHAnsi"/>
                      <w:color w:val="auto"/>
                      <w:szCs w:val="16"/>
                    </w:rPr>
                    <w:t>Radiation Source (Error Calculated Relative to Sun, Clear Sky)</w:t>
                  </w:r>
                </w:p>
              </w:tc>
              <w:tc>
                <w:tcPr>
                  <w:tcW w:w="3240" w:type="dxa"/>
                  <w:tcBorders>
                    <w:left w:val="nil"/>
                    <w:bottom w:val="single" w:sz="4" w:space="0" w:color="FFFFFF" w:themeColor="background1"/>
                    <w:right w:val="nil"/>
                  </w:tcBorders>
                  <w:vAlign w:val="bottom"/>
                  <w:hideMark/>
                </w:tcPr>
                <w:p w14:paraId="4D3A10FC" w14:textId="0AB5F9B8" w:rsidR="006F5043" w:rsidRPr="00194635" w:rsidRDefault="006F5043" w:rsidP="006F50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0000"/>
                      <w:szCs w:val="16"/>
                    </w:rPr>
                  </w:pPr>
                  <w:r w:rsidRPr="00194635">
                    <w:rPr>
                      <w:rFonts w:asciiTheme="minorHAnsi" w:hAnsiTheme="minorHAnsi" w:cstheme="minorHAnsi"/>
                      <w:b/>
                      <w:color w:val="auto"/>
                      <w:szCs w:val="16"/>
                    </w:rPr>
                    <w:t>Error [%]</w:t>
                  </w:r>
                </w:p>
              </w:tc>
            </w:tr>
            <w:tr w:rsidR="006F5043" w14:paraId="43250852"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E86F3E7" w14:textId="7CB16080"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Sun (Clear Sky)</w:t>
                  </w:r>
                </w:p>
              </w:tc>
              <w:tc>
                <w:tcPr>
                  <w:tcW w:w="3240" w:type="dxa"/>
                  <w:tcBorders>
                    <w:top w:val="nil"/>
                    <w:left w:val="single" w:sz="4" w:space="0" w:color="FFFFFF" w:themeColor="background1"/>
                    <w:bottom w:val="nil"/>
                    <w:right w:val="single" w:sz="4" w:space="0" w:color="FFFFFF" w:themeColor="background1"/>
                  </w:tcBorders>
                  <w:vAlign w:val="center"/>
                  <w:hideMark/>
                </w:tcPr>
                <w:p w14:paraId="4A47E4E5" w14:textId="36302AE5"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vertAlign w:val="superscript"/>
                    </w:rPr>
                  </w:pPr>
                  <w:r w:rsidRPr="00194635">
                    <w:rPr>
                      <w:rFonts w:asciiTheme="minorHAnsi" w:hAnsiTheme="minorHAnsi" w:cstheme="minorHAnsi"/>
                      <w:color w:val="auto"/>
                      <w:szCs w:val="16"/>
                    </w:rPr>
                    <w:t>-2.2</w:t>
                  </w:r>
                </w:p>
              </w:tc>
            </w:tr>
            <w:tr w:rsidR="006F5043" w14:paraId="39B34FF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EBD178A" w14:textId="69941E09"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Sun (Overcast)</w:t>
                  </w:r>
                </w:p>
              </w:tc>
              <w:tc>
                <w:tcPr>
                  <w:tcW w:w="3240" w:type="dxa"/>
                  <w:tcBorders>
                    <w:top w:val="nil"/>
                    <w:left w:val="single" w:sz="4" w:space="0" w:color="FFFFFF" w:themeColor="background1"/>
                    <w:bottom w:val="nil"/>
                    <w:right w:val="nil"/>
                  </w:tcBorders>
                  <w:vAlign w:val="center"/>
                  <w:hideMark/>
                </w:tcPr>
                <w:p w14:paraId="373CFC99" w14:textId="31B7D9BC"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-2.4</w:t>
                  </w:r>
                </w:p>
              </w:tc>
            </w:tr>
            <w:tr w:rsidR="006F5043" w14:paraId="4A27D362"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F0FEDDB" w14:textId="38F33BD7"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Cool White Fluorescent T12</w:t>
                  </w:r>
                </w:p>
              </w:tc>
              <w:tc>
                <w:tcPr>
                  <w:tcW w:w="3240" w:type="dxa"/>
                  <w:tcBorders>
                    <w:top w:val="nil"/>
                    <w:left w:val="single" w:sz="4" w:space="0" w:color="FFFFFF" w:themeColor="background1"/>
                    <w:bottom w:val="nil"/>
                    <w:right w:val="nil"/>
                  </w:tcBorders>
                  <w:vAlign w:val="center"/>
                  <w:hideMark/>
                </w:tcPr>
                <w:p w14:paraId="1124C1B4" w14:textId="7776AE6A"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-0.9</w:t>
                  </w:r>
                </w:p>
              </w:tc>
            </w:tr>
            <w:tr w:rsidR="006F5043" w14:paraId="4B7F66B0"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4E52AE5" w14:textId="789DA978"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Cool White Fluorescent T5</w:t>
                  </w:r>
                </w:p>
              </w:tc>
              <w:tc>
                <w:tcPr>
                  <w:tcW w:w="3240" w:type="dxa"/>
                  <w:tcBorders>
                    <w:top w:val="nil"/>
                    <w:left w:val="single" w:sz="4" w:space="0" w:color="FFFFFF" w:themeColor="background1"/>
                    <w:bottom w:val="nil"/>
                    <w:right w:val="nil"/>
                  </w:tcBorders>
                  <w:vAlign w:val="center"/>
                  <w:hideMark/>
                </w:tcPr>
                <w:p w14:paraId="16AB7A4C" w14:textId="3C0448E6"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-0.8</w:t>
                  </w:r>
                </w:p>
              </w:tc>
            </w:tr>
            <w:tr w:rsidR="006F5043" w14:paraId="155B729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19346CD" w14:textId="00CB956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Metal Halide</w:t>
                  </w:r>
                </w:p>
              </w:tc>
              <w:tc>
                <w:tcPr>
                  <w:tcW w:w="3240" w:type="dxa"/>
                  <w:tcBorders>
                    <w:top w:val="nil"/>
                    <w:left w:val="single" w:sz="4" w:space="0" w:color="FFFFFF" w:themeColor="background1"/>
                    <w:bottom w:val="nil"/>
                    <w:right w:val="nil"/>
                  </w:tcBorders>
                  <w:vAlign w:val="center"/>
                  <w:hideMark/>
                </w:tcPr>
                <w:p w14:paraId="3A1010A6" w14:textId="2DAD5FB8"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-1.2</w:t>
                  </w:r>
                </w:p>
              </w:tc>
            </w:tr>
            <w:tr w:rsidR="006F5043" w14:paraId="51C876B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048E7B8" w14:textId="3314715C"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Ceramic Metal Halide</w:t>
                  </w:r>
                </w:p>
              </w:tc>
              <w:tc>
                <w:tcPr>
                  <w:tcW w:w="3240" w:type="dxa"/>
                  <w:tcBorders>
                    <w:top w:val="nil"/>
                    <w:left w:val="single" w:sz="4" w:space="0" w:color="FFFFFF" w:themeColor="background1"/>
                    <w:bottom w:val="nil"/>
                    <w:right w:val="nil"/>
                  </w:tcBorders>
                  <w:vAlign w:val="center"/>
                  <w:hideMark/>
                </w:tcPr>
                <w:p w14:paraId="37EE7342" w14:textId="6775E2C5"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0.0</w:t>
                  </w:r>
                </w:p>
              </w:tc>
            </w:tr>
            <w:tr w:rsidR="006F5043" w14:paraId="6F13358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127FAFEA" w14:textId="2A27E139"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Mogul Base HPS</w:t>
                  </w:r>
                </w:p>
              </w:tc>
              <w:tc>
                <w:tcPr>
                  <w:tcW w:w="3240" w:type="dxa"/>
                  <w:tcBorders>
                    <w:top w:val="nil"/>
                    <w:left w:val="single" w:sz="4" w:space="0" w:color="FFFFFF" w:themeColor="background1"/>
                    <w:bottom w:val="nil"/>
                    <w:right w:val="nil"/>
                  </w:tcBorders>
                  <w:vAlign w:val="center"/>
                  <w:hideMark/>
                </w:tcPr>
                <w:p w14:paraId="478C5E87" w14:textId="06F55781"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2.9</w:t>
                  </w:r>
                </w:p>
              </w:tc>
            </w:tr>
            <w:tr w:rsidR="006F5043" w14:paraId="3DAC937D"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EFAAAF4" w14:textId="356D6D70"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Dual-ended HPS</w:t>
                  </w:r>
                </w:p>
              </w:tc>
              <w:tc>
                <w:tcPr>
                  <w:tcW w:w="3240" w:type="dxa"/>
                  <w:tcBorders>
                    <w:top w:val="nil"/>
                    <w:left w:val="single" w:sz="4" w:space="0" w:color="FFFFFF" w:themeColor="background1"/>
                    <w:bottom w:val="nil"/>
                    <w:right w:val="nil"/>
                  </w:tcBorders>
                  <w:vAlign w:val="center"/>
                  <w:hideMark/>
                </w:tcPr>
                <w:p w14:paraId="017D4429" w14:textId="67B999B7"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2.0</w:t>
                  </w:r>
                </w:p>
              </w:tc>
            </w:tr>
            <w:tr w:rsidR="006F5043" w14:paraId="398CC0E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0A2FDE7" w14:textId="16082E33"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Quartz Halogen</w:t>
                  </w:r>
                </w:p>
              </w:tc>
              <w:tc>
                <w:tcPr>
                  <w:tcW w:w="3240" w:type="dxa"/>
                  <w:tcBorders>
                    <w:top w:val="nil"/>
                    <w:left w:val="single" w:sz="4" w:space="0" w:color="FFFFFF" w:themeColor="background1"/>
                    <w:bottom w:val="nil"/>
                    <w:right w:val="nil"/>
                  </w:tcBorders>
                  <w:vAlign w:val="center"/>
                  <w:hideMark/>
                </w:tcPr>
                <w:p w14:paraId="27F33D8B" w14:textId="1E7B92B1"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0.0</w:t>
                  </w:r>
                </w:p>
              </w:tc>
            </w:tr>
            <w:tr w:rsidR="006F5043" w14:paraId="27E8F3A8"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7D25695" w14:textId="679B0251"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Cool White</w:t>
                  </w:r>
                </w:p>
              </w:tc>
              <w:tc>
                <w:tcPr>
                  <w:tcW w:w="3240" w:type="dxa"/>
                  <w:tcBorders>
                    <w:top w:val="nil"/>
                    <w:left w:val="single" w:sz="4" w:space="0" w:color="FFFFFF" w:themeColor="background1"/>
                    <w:bottom w:val="nil"/>
                    <w:right w:val="nil"/>
                  </w:tcBorders>
                  <w:vAlign w:val="center"/>
                  <w:hideMark/>
                </w:tcPr>
                <w:p w14:paraId="0B507018" w14:textId="754B3F4C"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-2.1</w:t>
                  </w:r>
                </w:p>
              </w:tc>
            </w:tr>
            <w:tr w:rsidR="006F5043" w14:paraId="5FFB8176"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ED82A95" w14:textId="3504515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Neutral White</w:t>
                  </w:r>
                </w:p>
              </w:tc>
              <w:tc>
                <w:tcPr>
                  <w:tcW w:w="3240" w:type="dxa"/>
                  <w:tcBorders>
                    <w:top w:val="nil"/>
                    <w:left w:val="single" w:sz="4" w:space="0" w:color="FFFFFF" w:themeColor="background1"/>
                    <w:bottom w:val="nil"/>
                    <w:right w:val="nil"/>
                  </w:tcBorders>
                  <w:vAlign w:val="center"/>
                  <w:hideMark/>
                </w:tcPr>
                <w:p w14:paraId="35E65299" w14:textId="7D7B6BF0"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-1.4</w:t>
                  </w:r>
                </w:p>
              </w:tc>
            </w:tr>
            <w:tr w:rsidR="006F5043" w14:paraId="6D38B785"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EA26974" w14:textId="37565B8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Warm White</w:t>
                  </w:r>
                </w:p>
              </w:tc>
              <w:tc>
                <w:tcPr>
                  <w:tcW w:w="3240" w:type="dxa"/>
                  <w:tcBorders>
                    <w:top w:val="nil"/>
                    <w:left w:val="single" w:sz="4" w:space="0" w:color="FFFFFF" w:themeColor="background1"/>
                    <w:bottom w:val="nil"/>
                    <w:right w:val="nil"/>
                  </w:tcBorders>
                  <w:vAlign w:val="center"/>
                  <w:hideMark/>
                </w:tcPr>
                <w:p w14:paraId="47B45BF6" w14:textId="6E03D28E"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-0.1</w:t>
                  </w:r>
                </w:p>
              </w:tc>
            </w:tr>
            <w:tr w:rsidR="006F5043" w14:paraId="2669DAA3"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3E54A46" w14:textId="6CC8946C"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Blue (448 nm)</w:t>
                  </w:r>
                </w:p>
              </w:tc>
              <w:tc>
                <w:tcPr>
                  <w:tcW w:w="3240" w:type="dxa"/>
                  <w:tcBorders>
                    <w:top w:val="nil"/>
                    <w:left w:val="single" w:sz="4" w:space="0" w:color="FFFFFF" w:themeColor="background1"/>
                    <w:bottom w:val="nil"/>
                    <w:right w:val="nil"/>
                  </w:tcBorders>
                  <w:vAlign w:val="center"/>
                  <w:hideMark/>
                </w:tcPr>
                <w:p w14:paraId="7E5F3B10" w14:textId="32BFD4E4"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-32.9</w:t>
                  </w:r>
                </w:p>
              </w:tc>
            </w:tr>
            <w:tr w:rsidR="006F5043" w14:paraId="5ADDD7A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5F56293" w14:textId="15682E2C"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Green (448 nm)</w:t>
                  </w:r>
                </w:p>
              </w:tc>
              <w:tc>
                <w:tcPr>
                  <w:tcW w:w="3240" w:type="dxa"/>
                  <w:tcBorders>
                    <w:top w:val="nil"/>
                    <w:left w:val="single" w:sz="4" w:space="0" w:color="FFFFFF" w:themeColor="background1"/>
                    <w:bottom w:val="nil"/>
                    <w:right w:val="nil"/>
                  </w:tcBorders>
                  <w:vAlign w:val="center"/>
                  <w:hideMark/>
                </w:tcPr>
                <w:p w14:paraId="71D3868E" w14:textId="5BDC1CD1"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-5.3</w:t>
                  </w:r>
                </w:p>
              </w:tc>
            </w:tr>
            <w:tr w:rsidR="006F5043" w14:paraId="527750EC"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0BA78C1F" w14:textId="11BEB63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Red (635 nm)</w:t>
                  </w:r>
                </w:p>
              </w:tc>
              <w:tc>
                <w:tcPr>
                  <w:tcW w:w="3240" w:type="dxa"/>
                  <w:tcBorders>
                    <w:top w:val="nil"/>
                    <w:left w:val="single" w:sz="4" w:space="0" w:color="FFFFFF" w:themeColor="background1"/>
                    <w:bottom w:val="nil"/>
                    <w:right w:val="nil"/>
                  </w:tcBorders>
                  <w:vAlign w:val="center"/>
                  <w:hideMark/>
                </w:tcPr>
                <w:p w14:paraId="35B7424D" w14:textId="09741694"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7.3</w:t>
                  </w:r>
                </w:p>
              </w:tc>
            </w:tr>
            <w:tr w:rsidR="006F5043" w14:paraId="0EF6ADC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6685C7A" w14:textId="31A19BA2"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 xml:space="preserve">Red (667 nm) </w:t>
                  </w:r>
                </w:p>
              </w:tc>
              <w:tc>
                <w:tcPr>
                  <w:tcW w:w="3240" w:type="dxa"/>
                  <w:tcBorders>
                    <w:top w:val="nil"/>
                    <w:left w:val="single" w:sz="4" w:space="0" w:color="FFFFFF" w:themeColor="background1"/>
                    <w:bottom w:val="nil"/>
                    <w:right w:val="nil"/>
                  </w:tcBorders>
                  <w:vAlign w:val="center"/>
                  <w:hideMark/>
                </w:tcPr>
                <w:p w14:paraId="2CB09FFE" w14:textId="63882F92"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9.8</w:t>
                  </w:r>
                </w:p>
              </w:tc>
            </w:tr>
          </w:tbl>
          <w:p w14:paraId="2875E20B" w14:textId="77777777" w:rsidR="000443E1" w:rsidRDefault="000443E1" w:rsidP="00FD6D9F">
            <w:pPr>
              <w:spacing w:line="201" w:lineRule="atLeast"/>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6D9AA9"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316FF"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EAF590F"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9DF02"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D4CEE"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5D3462"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2DD1E84"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87CE6"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C657C"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E2F66"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AB5F687"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88C36"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7E0CA"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771CF"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0707D086"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F7B33"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62B6C"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C842E"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bl>
    <w:p w14:paraId="51D7692A" w14:textId="77777777" w:rsidR="006E0AAB" w:rsidRPr="00187C35" w:rsidRDefault="006E0AAB" w:rsidP="001B0F0E">
      <w:pPr>
        <w:rPr>
          <w:szCs w:val="18"/>
        </w:rPr>
      </w:pPr>
      <w:r w:rsidRPr="00187C35">
        <w:rPr>
          <w:szCs w:val="18"/>
        </w:rPr>
        <w:br w:type="page"/>
      </w:r>
    </w:p>
    <w:p w14:paraId="4FEA4AD8" w14:textId="77777777" w:rsidR="00B5508F" w:rsidRPr="00187C35" w:rsidRDefault="00802757" w:rsidP="009363C7">
      <w:pPr>
        <w:pStyle w:val="Heading3"/>
        <w:rPr>
          <w:szCs w:val="32"/>
        </w:rPr>
      </w:pPr>
      <w:bookmarkStart w:id="20" w:name="_Toc390263766"/>
      <w:bookmarkStart w:id="21" w:name="_Toc390264172"/>
      <w:bookmarkStart w:id="22" w:name="_Toc508802732"/>
      <w:r w:rsidRPr="00187C35">
        <w:rPr>
          <w:szCs w:val="32"/>
        </w:rPr>
        <w:lastRenderedPageBreak/>
        <w:t>Maintenance</w:t>
      </w:r>
      <w:r w:rsidR="00B5508F" w:rsidRPr="00187C35">
        <w:rPr>
          <w:szCs w:val="32"/>
        </w:rPr>
        <w:t xml:space="preserve"> and Recalibration</w:t>
      </w:r>
      <w:bookmarkEnd w:id="20"/>
      <w:bookmarkEnd w:id="21"/>
      <w:bookmarkEnd w:id="22"/>
    </w:p>
    <w:p w14:paraId="75977209" w14:textId="77777777" w:rsidR="00FF737B" w:rsidRPr="00595E02" w:rsidRDefault="00FF737B" w:rsidP="00FF737B">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upward-looking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and in the apertures of the downward-looking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4DFEAEB7"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3E818E9A"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0B4887E9"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7892A093" w14:textId="77777777" w:rsidR="00FF737B" w:rsidRPr="00595E02" w:rsidRDefault="00FF737B" w:rsidP="00FF737B">
      <w:pPr>
        <w:rPr>
          <w:rFonts w:asciiTheme="minorHAnsi" w:hAnsiTheme="minorHAnsi" w:cstheme="minorHAnsi"/>
          <w:bCs/>
          <w:sz w:val="20"/>
          <w:szCs w:val="18"/>
        </w:rPr>
      </w:pPr>
      <w:r>
        <w:rPr>
          <w:rFonts w:asciiTheme="minorHAnsi" w:hAnsiTheme="minorHAnsi" w:cstheme="minorHAnsi"/>
          <w:bCs/>
          <w:sz w:val="20"/>
          <w:szCs w:val="18"/>
        </w:rPr>
        <w:t xml:space="preserve">Apogee Instruments upward-looking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2C272AAE" w14:textId="77777777" w:rsidR="00FF737B" w:rsidRDefault="00FF737B" w:rsidP="00FF737B">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two-band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1A98736" w14:textId="77777777" w:rsidR="008F2BE4" w:rsidRDefault="008F2BE4" w:rsidP="001B0F0E">
      <w:pPr>
        <w:rPr>
          <w:rFonts w:asciiTheme="minorHAnsi" w:hAnsiTheme="minorHAnsi" w:cstheme="minorHAnsi"/>
          <w:color w:val="000000"/>
          <w:sz w:val="20"/>
          <w:szCs w:val="18"/>
        </w:rPr>
      </w:pPr>
    </w:p>
    <w:p w14:paraId="0FB5163C" w14:textId="77777777" w:rsidR="008F2BE4" w:rsidRDefault="008F2BE4" w:rsidP="001B0F0E">
      <w:pPr>
        <w:rPr>
          <w:rFonts w:asciiTheme="minorHAnsi" w:hAnsiTheme="minorHAnsi" w:cstheme="minorHAnsi"/>
          <w:color w:val="000000"/>
          <w:sz w:val="20"/>
          <w:szCs w:val="18"/>
        </w:rPr>
      </w:pPr>
    </w:p>
    <w:p w14:paraId="3122B9C4" w14:textId="77777777" w:rsidR="008F2BE4" w:rsidRDefault="008F2BE4" w:rsidP="001B0F0E">
      <w:pPr>
        <w:rPr>
          <w:rFonts w:asciiTheme="minorHAnsi" w:hAnsiTheme="minorHAnsi" w:cstheme="minorHAnsi"/>
          <w:color w:val="000000"/>
          <w:sz w:val="20"/>
          <w:szCs w:val="18"/>
        </w:rPr>
      </w:pPr>
    </w:p>
    <w:p w14:paraId="1C3D5000" w14:textId="77777777" w:rsidR="008F2BE4" w:rsidRDefault="008F2BE4" w:rsidP="001B0F0E">
      <w:pPr>
        <w:rPr>
          <w:rFonts w:asciiTheme="minorHAnsi" w:hAnsiTheme="minorHAnsi" w:cstheme="minorHAnsi"/>
          <w:color w:val="000000"/>
          <w:sz w:val="20"/>
          <w:szCs w:val="18"/>
        </w:rPr>
      </w:pPr>
    </w:p>
    <w:p w14:paraId="7732C186" w14:textId="77777777" w:rsidR="008F2BE4" w:rsidRDefault="008F2BE4" w:rsidP="001B0F0E">
      <w:pPr>
        <w:rPr>
          <w:rFonts w:asciiTheme="minorHAnsi" w:hAnsiTheme="minorHAnsi" w:cstheme="minorHAnsi"/>
          <w:color w:val="000000"/>
          <w:sz w:val="20"/>
          <w:szCs w:val="18"/>
        </w:rPr>
      </w:pPr>
    </w:p>
    <w:p w14:paraId="7137345A" w14:textId="77777777" w:rsidR="008F2BE4" w:rsidRDefault="008F2BE4" w:rsidP="001B0F0E">
      <w:pPr>
        <w:rPr>
          <w:rFonts w:asciiTheme="minorHAnsi" w:hAnsiTheme="minorHAnsi" w:cstheme="minorHAnsi"/>
          <w:color w:val="000000"/>
          <w:sz w:val="20"/>
          <w:szCs w:val="18"/>
        </w:rPr>
      </w:pPr>
    </w:p>
    <w:p w14:paraId="6DE05881" w14:textId="77777777" w:rsidR="008F2BE4" w:rsidRDefault="008F2BE4" w:rsidP="001B0F0E">
      <w:pPr>
        <w:rPr>
          <w:rFonts w:asciiTheme="minorHAnsi" w:hAnsiTheme="minorHAnsi" w:cstheme="minorHAnsi"/>
          <w:color w:val="000000"/>
          <w:sz w:val="20"/>
          <w:szCs w:val="18"/>
        </w:rPr>
      </w:pPr>
    </w:p>
    <w:p w14:paraId="52B037C9" w14:textId="77777777" w:rsidR="008F2BE4" w:rsidRPr="008F2BE4" w:rsidRDefault="008F2BE4" w:rsidP="001B0F0E">
      <w:pPr>
        <w:rPr>
          <w:rFonts w:asciiTheme="minorHAnsi" w:hAnsiTheme="minorHAnsi" w:cstheme="minorHAnsi"/>
          <w:color w:val="000000"/>
          <w:sz w:val="20"/>
          <w:szCs w:val="18"/>
        </w:rPr>
      </w:pPr>
    </w:p>
    <w:p w14:paraId="4D58FBA7" w14:textId="53CBA3FC"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69BB0324" w14:textId="77777777" w:rsidR="006D74AE" w:rsidRPr="001E6026" w:rsidRDefault="006D74AE" w:rsidP="006D74AE">
      <w:pPr>
        <w:rPr>
          <w:rFonts w:cstheme="minorHAnsi"/>
          <w:noProof/>
        </w:rPr>
      </w:pPr>
    </w:p>
    <w:p w14:paraId="4674753D" w14:textId="77777777" w:rsidR="006D74AE" w:rsidRPr="001E6026" w:rsidRDefault="006D74AE" w:rsidP="006D74AE">
      <w:pPr>
        <w:rPr>
          <w:rFonts w:cstheme="minorHAnsi"/>
          <w:noProof/>
        </w:rPr>
      </w:pPr>
    </w:p>
    <w:p w14:paraId="7CC273FB" w14:textId="1182DB29" w:rsidR="006D74AE" w:rsidRPr="008A672F" w:rsidRDefault="006D74AE" w:rsidP="006D74AE">
      <w:pPr>
        <w:rPr>
          <w:rFonts w:ascii="Avenir LT Std 35 Light" w:hAnsi="Avenir LT Std 35 Light"/>
        </w:rPr>
      </w:pPr>
    </w:p>
    <w:p w14:paraId="4AE867AF" w14:textId="58FD0DD3"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50DE7605" w14:textId="77777777" w:rsidR="00B5508F" w:rsidRPr="00187C35" w:rsidRDefault="00B5508F" w:rsidP="009363C7">
      <w:pPr>
        <w:pStyle w:val="Heading3"/>
        <w:rPr>
          <w:szCs w:val="32"/>
        </w:rPr>
      </w:pPr>
      <w:bookmarkStart w:id="23" w:name="_Toc390263767"/>
      <w:bookmarkStart w:id="24" w:name="_Toc390264173"/>
      <w:bookmarkStart w:id="25" w:name="_Toc508802733"/>
      <w:r w:rsidRPr="00187C35">
        <w:rPr>
          <w:szCs w:val="32"/>
        </w:rPr>
        <w:lastRenderedPageBreak/>
        <w:t>Troubleshooting and Customer Support</w:t>
      </w:r>
      <w:bookmarkEnd w:id="23"/>
      <w:bookmarkEnd w:id="24"/>
      <w:bookmarkEnd w:id="25"/>
    </w:p>
    <w:p w14:paraId="3C21BC59" w14:textId="46356F2A" w:rsidR="00086D61" w:rsidRPr="006F5043" w:rsidRDefault="00AA7D68" w:rsidP="00086D61">
      <w:pPr>
        <w:rPr>
          <w:rFonts w:asciiTheme="minorHAnsi" w:hAnsiTheme="minorHAnsi" w:cstheme="minorHAnsi"/>
          <w:sz w:val="20"/>
        </w:rPr>
      </w:pPr>
      <w:r w:rsidRPr="006F5043">
        <w:rPr>
          <w:rFonts w:asciiTheme="minorHAnsi" w:hAnsiTheme="minorHAnsi" w:cstheme="minorHAnsi"/>
          <w:b/>
          <w:sz w:val="20"/>
        </w:rPr>
        <w:t>Independen</w:t>
      </w:r>
      <w:r w:rsidR="009E21BF" w:rsidRPr="006F5043">
        <w:rPr>
          <w:rFonts w:asciiTheme="minorHAnsi" w:hAnsiTheme="minorHAnsi" w:cstheme="minorHAnsi"/>
          <w:b/>
          <w:sz w:val="20"/>
        </w:rPr>
        <w:t>t Verification of Functionality</w:t>
      </w:r>
    </w:p>
    <w:p w14:paraId="36B7FB60" w14:textId="5464BEB6" w:rsidR="00086D61" w:rsidRPr="006F5043" w:rsidRDefault="00086D61" w:rsidP="00AA7D68">
      <w:pPr>
        <w:rPr>
          <w:rFonts w:asciiTheme="minorHAnsi" w:hAnsiTheme="minorHAnsi" w:cstheme="minorHAnsi"/>
          <w:sz w:val="20"/>
        </w:rPr>
      </w:pPr>
      <w:r w:rsidRPr="006F5043">
        <w:rPr>
          <w:rFonts w:asciiTheme="minorHAnsi" w:hAnsiTheme="minorHAnsi" w:cstheme="minorHAnsi"/>
          <w:sz w:val="20"/>
        </w:rPr>
        <w:t>Apogee SE</w:t>
      </w:r>
      <w:r w:rsidR="006F5043" w:rsidRPr="006F5043">
        <w:rPr>
          <w:rFonts w:asciiTheme="minorHAnsi" w:hAnsiTheme="minorHAnsi" w:cstheme="minorHAnsi"/>
          <w:sz w:val="20"/>
        </w:rPr>
        <w:t>-21</w:t>
      </w:r>
      <w:r w:rsidRPr="006F5043">
        <w:rPr>
          <w:rFonts w:asciiTheme="minorHAnsi" w:hAnsiTheme="minorHAnsi" w:cstheme="minorHAnsi"/>
          <w:sz w:val="20"/>
        </w:rPr>
        <w:t>2 and SE</w:t>
      </w:r>
      <w:r w:rsidR="006F5043" w:rsidRPr="006F5043">
        <w:rPr>
          <w:rFonts w:asciiTheme="minorHAnsi" w:hAnsiTheme="minorHAnsi" w:cstheme="minorHAnsi"/>
          <w:sz w:val="20"/>
        </w:rPr>
        <w:t>-21</w:t>
      </w:r>
      <w:r w:rsidRPr="006F5043">
        <w:rPr>
          <w:rFonts w:asciiTheme="minorHAnsi" w:hAnsiTheme="minorHAnsi" w:cstheme="minorHAnsi"/>
          <w:sz w:val="20"/>
        </w:rPr>
        <w:t>5 sensors provide an amplified voltage output that is proportional to illuminance. A quick and easy check of sensor functionality can be determined using a DC power supply and a voltmeter. Power the sensor with a DC voltage by connecting the positive voltage signal to the red wire from the sensor and the negative (or common) to the black wire from the sensor. Use the voltmeter to measure across the white wire (output signal) and black 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4B335BD4" w14:textId="77777777" w:rsidR="00AA7D68" w:rsidRPr="006F5043" w:rsidRDefault="00AA7D68" w:rsidP="00AA7D68">
      <w:pPr>
        <w:rPr>
          <w:rFonts w:asciiTheme="minorHAnsi" w:hAnsiTheme="minorHAnsi" w:cstheme="minorHAnsi"/>
          <w:b/>
          <w:sz w:val="20"/>
        </w:rPr>
      </w:pPr>
      <w:r w:rsidRPr="006F5043">
        <w:rPr>
          <w:rFonts w:asciiTheme="minorHAnsi" w:hAnsiTheme="minorHAnsi" w:cstheme="minorHAnsi"/>
          <w:b/>
          <w:sz w:val="20"/>
        </w:rPr>
        <w:t>Compatible Measurement Devices (</w:t>
      </w:r>
      <w:r w:rsidR="009E21BF" w:rsidRPr="006F5043">
        <w:rPr>
          <w:rFonts w:asciiTheme="minorHAnsi" w:hAnsiTheme="minorHAnsi" w:cstheme="minorHAnsi"/>
          <w:b/>
          <w:sz w:val="20"/>
        </w:rPr>
        <w:t>Dataloggers/Controllers/Meters)</w:t>
      </w:r>
    </w:p>
    <w:p w14:paraId="0C56B893" w14:textId="10553537" w:rsidR="00AA7D68" w:rsidRPr="006F5043" w:rsidRDefault="00AA7D68" w:rsidP="00AA7D68">
      <w:pPr>
        <w:rPr>
          <w:rFonts w:asciiTheme="minorHAnsi" w:hAnsiTheme="minorHAnsi" w:cstheme="minorHAnsi"/>
          <w:sz w:val="20"/>
        </w:rPr>
      </w:pPr>
      <w:r w:rsidRPr="006F5043">
        <w:rPr>
          <w:rFonts w:asciiTheme="minorHAnsi" w:hAnsiTheme="minorHAnsi" w:cstheme="minorHAnsi"/>
          <w:sz w:val="20"/>
        </w:rPr>
        <w:t>S</w:t>
      </w:r>
      <w:r w:rsidR="00CD4936" w:rsidRPr="006F5043">
        <w:rPr>
          <w:rFonts w:asciiTheme="minorHAnsi" w:hAnsiTheme="minorHAnsi" w:cstheme="minorHAnsi"/>
          <w:sz w:val="20"/>
        </w:rPr>
        <w:t>E-</w:t>
      </w:r>
      <w:r w:rsidR="006F5043" w:rsidRPr="006F5043">
        <w:rPr>
          <w:rFonts w:asciiTheme="minorHAnsi" w:hAnsiTheme="minorHAnsi" w:cstheme="minorHAnsi"/>
          <w:sz w:val="20"/>
        </w:rPr>
        <w:t>21</w:t>
      </w:r>
      <w:r w:rsidR="00086D61" w:rsidRPr="006F5043">
        <w:rPr>
          <w:rFonts w:asciiTheme="minorHAnsi" w:hAnsiTheme="minorHAnsi" w:cstheme="minorHAnsi"/>
          <w:sz w:val="20"/>
        </w:rPr>
        <w:t xml:space="preserve">2 sensors are calibrated with a </w:t>
      </w:r>
      <w:r w:rsidR="006F5043" w:rsidRPr="006F5043">
        <w:rPr>
          <w:rFonts w:asciiTheme="minorHAnsi" w:hAnsiTheme="minorHAnsi" w:cstheme="minorHAnsi"/>
          <w:sz w:val="20"/>
        </w:rPr>
        <w:t>standard calibration factor of 6</w:t>
      </w:r>
      <w:r w:rsidR="00086D61" w:rsidRPr="006F5043">
        <w:rPr>
          <w:rFonts w:asciiTheme="minorHAnsi" w:hAnsiTheme="minorHAnsi" w:cstheme="minorHAnsi"/>
          <w:sz w:val="20"/>
        </w:rPr>
        <w:t xml:space="preserve">0 </w:t>
      </w:r>
      <w:r w:rsidR="005C73A8" w:rsidRPr="006F5043">
        <w:rPr>
          <w:rFonts w:asciiTheme="minorHAnsi" w:hAnsiTheme="minorHAnsi" w:cstheme="minorHAnsi"/>
          <w:sz w:val="20"/>
        </w:rPr>
        <w:t>lux</w:t>
      </w:r>
      <w:r w:rsidR="00086D61" w:rsidRPr="006F5043">
        <w:rPr>
          <w:rFonts w:asciiTheme="minorHAnsi" w:hAnsiTheme="minorHAnsi" w:cstheme="minorHAnsi"/>
          <w:sz w:val="20"/>
        </w:rPr>
        <w:t xml:space="preserve"> </w:t>
      </w:r>
      <w:r w:rsidR="00EA51D5" w:rsidRPr="006F5043">
        <w:rPr>
          <w:rFonts w:asciiTheme="minorHAnsi" w:hAnsiTheme="minorHAnsi" w:cstheme="minorHAnsi"/>
          <w:sz w:val="20"/>
        </w:rPr>
        <w:t xml:space="preserve">per </w:t>
      </w:r>
      <w:r w:rsidR="00086D61" w:rsidRPr="006F5043">
        <w:rPr>
          <w:rFonts w:asciiTheme="minorHAnsi" w:hAnsiTheme="minorHAnsi" w:cstheme="minorHAnsi"/>
          <w:sz w:val="20"/>
        </w:rPr>
        <w:t xml:space="preserve">mV </w:t>
      </w:r>
      <w:r w:rsidR="00EA51D5" w:rsidRPr="006F5043">
        <w:rPr>
          <w:rFonts w:asciiTheme="minorHAnsi" w:hAnsiTheme="minorHAnsi" w:cstheme="minorHAnsi"/>
          <w:sz w:val="20"/>
        </w:rPr>
        <w:t>yielding</w:t>
      </w:r>
      <w:r w:rsidR="00086D61" w:rsidRPr="006F5043">
        <w:rPr>
          <w:rFonts w:asciiTheme="minorHAnsi" w:hAnsiTheme="minorHAnsi" w:cstheme="minorHAnsi"/>
          <w:sz w:val="20"/>
        </w:rPr>
        <w:t xml:space="preserve"> a sensitivity of 0.01</w:t>
      </w:r>
      <w:r w:rsidR="006F5043" w:rsidRPr="006F5043">
        <w:rPr>
          <w:rFonts w:asciiTheme="minorHAnsi" w:hAnsiTheme="minorHAnsi" w:cstheme="minorHAnsi"/>
          <w:sz w:val="20"/>
        </w:rPr>
        <w:t>67</w:t>
      </w:r>
      <w:r w:rsidR="00086D61" w:rsidRPr="006F5043">
        <w:rPr>
          <w:rFonts w:asciiTheme="minorHAnsi" w:hAnsiTheme="minorHAnsi" w:cstheme="minorHAnsi"/>
          <w:sz w:val="20"/>
        </w:rPr>
        <w:t xml:space="preserve"> mV </w:t>
      </w:r>
      <w:r w:rsidR="00EA51D5" w:rsidRPr="006F5043">
        <w:rPr>
          <w:rFonts w:asciiTheme="minorHAnsi" w:hAnsiTheme="minorHAnsi" w:cstheme="minorHAnsi"/>
          <w:sz w:val="20"/>
        </w:rPr>
        <w:t xml:space="preserve">per </w:t>
      </w:r>
      <w:r w:rsidR="005C73A8" w:rsidRPr="006F5043">
        <w:rPr>
          <w:rFonts w:asciiTheme="minorHAnsi" w:hAnsiTheme="minorHAnsi" w:cstheme="minorHAnsi"/>
          <w:sz w:val="20"/>
        </w:rPr>
        <w:t>lux</w:t>
      </w:r>
      <w:r w:rsidR="00EA51D5" w:rsidRPr="006F5043">
        <w:rPr>
          <w:rFonts w:asciiTheme="minorHAnsi" w:hAnsiTheme="minorHAnsi" w:cstheme="minorHAnsi"/>
          <w:sz w:val="20"/>
        </w:rPr>
        <w:t xml:space="preserve"> </w:t>
      </w:r>
      <w:r w:rsidR="00CD4936" w:rsidRPr="006F5043">
        <w:rPr>
          <w:rFonts w:asciiTheme="minorHAnsi" w:hAnsiTheme="minorHAnsi" w:cstheme="minorHAnsi"/>
          <w:sz w:val="20"/>
        </w:rPr>
        <w:t>and SE</w:t>
      </w:r>
      <w:r w:rsidRPr="006F5043">
        <w:rPr>
          <w:rFonts w:asciiTheme="minorHAnsi" w:hAnsiTheme="minorHAnsi" w:cstheme="minorHAnsi"/>
          <w:sz w:val="20"/>
        </w:rPr>
        <w:t>-</w:t>
      </w:r>
      <w:r w:rsidR="006F5043" w:rsidRPr="006F5043">
        <w:rPr>
          <w:rFonts w:asciiTheme="minorHAnsi" w:hAnsiTheme="minorHAnsi" w:cstheme="minorHAnsi"/>
          <w:sz w:val="20"/>
        </w:rPr>
        <w:t>215</w:t>
      </w:r>
      <w:r w:rsidRPr="006F5043">
        <w:rPr>
          <w:rFonts w:asciiTheme="minorHAnsi" w:hAnsiTheme="minorHAnsi" w:cstheme="minorHAnsi"/>
          <w:sz w:val="20"/>
        </w:rPr>
        <w:t xml:space="preserve"> sensors are calibrated with a </w:t>
      </w:r>
      <w:r w:rsidR="00CD4936" w:rsidRPr="006F5043">
        <w:rPr>
          <w:rFonts w:asciiTheme="minorHAnsi" w:hAnsiTheme="minorHAnsi" w:cstheme="minorHAnsi"/>
          <w:sz w:val="20"/>
        </w:rPr>
        <w:t xml:space="preserve">standard calibration factor of </w:t>
      </w:r>
      <w:r w:rsidR="006F5043" w:rsidRPr="006F5043">
        <w:rPr>
          <w:rFonts w:asciiTheme="minorHAnsi" w:hAnsiTheme="minorHAnsi" w:cstheme="minorHAnsi"/>
          <w:sz w:val="20"/>
        </w:rPr>
        <w:t>30</w:t>
      </w:r>
      <w:r w:rsidR="005C73A8" w:rsidRPr="006F5043">
        <w:rPr>
          <w:rFonts w:asciiTheme="minorHAnsi" w:hAnsiTheme="minorHAnsi" w:cstheme="minorHAnsi"/>
          <w:sz w:val="20"/>
        </w:rPr>
        <w:t xml:space="preserve"> </w:t>
      </w:r>
      <w:r w:rsidR="00CD4936" w:rsidRPr="006F5043">
        <w:rPr>
          <w:rFonts w:asciiTheme="minorHAnsi" w:hAnsiTheme="minorHAnsi" w:cstheme="minorHAnsi"/>
          <w:sz w:val="20"/>
        </w:rPr>
        <w:t>lux</w:t>
      </w:r>
      <w:r w:rsidRPr="006F5043">
        <w:rPr>
          <w:rFonts w:asciiTheme="minorHAnsi" w:hAnsiTheme="minorHAnsi" w:cstheme="minorHAnsi"/>
          <w:sz w:val="20"/>
        </w:rPr>
        <w:t xml:space="preserve"> per mV, yielding a sensitivity of </w:t>
      </w:r>
      <w:r w:rsidR="00EA51D5" w:rsidRPr="006F5043">
        <w:rPr>
          <w:rFonts w:asciiTheme="minorHAnsi" w:hAnsiTheme="minorHAnsi" w:cstheme="minorHAnsi"/>
          <w:sz w:val="20"/>
        </w:rPr>
        <w:t>0.0</w:t>
      </w:r>
      <w:r w:rsidR="006F5043" w:rsidRPr="006F5043">
        <w:rPr>
          <w:rFonts w:asciiTheme="minorHAnsi" w:hAnsiTheme="minorHAnsi" w:cstheme="minorHAnsi"/>
          <w:sz w:val="20"/>
        </w:rPr>
        <w:t>33</w:t>
      </w:r>
      <w:r w:rsidRPr="006F5043">
        <w:rPr>
          <w:rFonts w:asciiTheme="minorHAnsi" w:hAnsiTheme="minorHAnsi" w:cstheme="minorHAnsi"/>
          <w:sz w:val="20"/>
        </w:rPr>
        <w:t xml:space="preserve"> mV per </w:t>
      </w:r>
      <w:r w:rsidR="00CD4936" w:rsidRPr="006F5043">
        <w:rPr>
          <w:rFonts w:asciiTheme="minorHAnsi" w:hAnsiTheme="minorHAnsi" w:cstheme="minorHAnsi"/>
          <w:sz w:val="20"/>
        </w:rPr>
        <w:t>lux</w:t>
      </w:r>
      <w:r w:rsidRPr="006F5043">
        <w:rPr>
          <w:rFonts w:asciiTheme="minorHAnsi" w:hAnsiTheme="minorHAnsi" w:cstheme="minorHAnsi"/>
          <w:sz w:val="20"/>
        </w:rPr>
        <w:t>. Thus, a compatible measurement device (e.g., datalogger or controller) should have resolution of at least 0.</w:t>
      </w:r>
      <w:r w:rsidR="006F5043" w:rsidRPr="006F5043">
        <w:rPr>
          <w:rFonts w:asciiTheme="minorHAnsi" w:hAnsiTheme="minorHAnsi" w:cstheme="minorHAnsi"/>
          <w:sz w:val="20"/>
        </w:rPr>
        <w:t>0167</w:t>
      </w:r>
      <w:r w:rsidRPr="006F5043">
        <w:rPr>
          <w:rFonts w:asciiTheme="minorHAnsi" w:hAnsiTheme="minorHAnsi" w:cstheme="minorHAnsi"/>
          <w:sz w:val="20"/>
        </w:rPr>
        <w:t xml:space="preserve"> mV </w:t>
      </w:r>
      <w:r w:rsidR="006F5043" w:rsidRPr="006F5043">
        <w:rPr>
          <w:rFonts w:asciiTheme="minorHAnsi" w:hAnsiTheme="minorHAnsi" w:cstheme="minorHAnsi"/>
          <w:sz w:val="20"/>
        </w:rPr>
        <w:t>or 0.033</w:t>
      </w:r>
      <w:r w:rsidR="00EA51D5" w:rsidRPr="006F5043">
        <w:rPr>
          <w:rFonts w:asciiTheme="minorHAnsi" w:hAnsiTheme="minorHAnsi" w:cstheme="minorHAnsi"/>
          <w:sz w:val="20"/>
        </w:rPr>
        <w:t xml:space="preserve"> mV respectively, </w:t>
      </w:r>
      <w:r w:rsidRPr="006F5043">
        <w:rPr>
          <w:rFonts w:asciiTheme="minorHAnsi" w:hAnsiTheme="minorHAnsi" w:cstheme="minorHAnsi"/>
          <w:sz w:val="20"/>
        </w:rPr>
        <w:t xml:space="preserve">in order to provide </w:t>
      </w:r>
      <w:r w:rsidR="00CD4936" w:rsidRPr="006F5043">
        <w:rPr>
          <w:rFonts w:asciiTheme="minorHAnsi" w:hAnsiTheme="minorHAnsi" w:cstheme="minorHAnsi"/>
          <w:sz w:val="20"/>
        </w:rPr>
        <w:t>illuminance</w:t>
      </w:r>
      <w:r w:rsidRPr="006F5043">
        <w:rPr>
          <w:rFonts w:asciiTheme="minorHAnsi" w:hAnsiTheme="minorHAnsi" w:cstheme="minorHAnsi"/>
          <w:sz w:val="20"/>
        </w:rPr>
        <w:t xml:space="preserve"> resolution of 1 </w:t>
      </w:r>
      <w:r w:rsidR="00CD4936" w:rsidRPr="006F5043">
        <w:rPr>
          <w:rFonts w:asciiTheme="minorHAnsi" w:hAnsiTheme="minorHAnsi" w:cstheme="minorHAnsi"/>
          <w:sz w:val="20"/>
        </w:rPr>
        <w:t>lux</w:t>
      </w:r>
      <w:r w:rsidRPr="006F5043">
        <w:rPr>
          <w:rFonts w:asciiTheme="minorHAnsi" w:hAnsiTheme="minorHAnsi" w:cstheme="minorHAnsi"/>
          <w:sz w:val="20"/>
        </w:rPr>
        <w:t>.</w:t>
      </w:r>
    </w:p>
    <w:p w14:paraId="62CFB2C5" w14:textId="77777777" w:rsidR="001F383D" w:rsidRDefault="00AA7D68" w:rsidP="00AA7D68">
      <w:pPr>
        <w:rPr>
          <w:rFonts w:asciiTheme="minorHAnsi" w:hAnsiTheme="minorHAnsi" w:cstheme="minorHAnsi"/>
          <w:sz w:val="20"/>
          <w:szCs w:val="18"/>
        </w:rPr>
      </w:pPr>
      <w:r w:rsidRPr="006F5043">
        <w:rPr>
          <w:rFonts w:asciiTheme="minorHAnsi" w:hAnsiTheme="minorHAnsi" w:cstheme="minorHAnsi"/>
          <w:sz w:val="20"/>
        </w:rPr>
        <w:t xml:space="preserve">An example datalogger program for Campbell Scientific dataloggers can be found on the Apogee webpage at </w:t>
      </w:r>
      <w:hyperlink r:id="rId27" w:history="1">
        <w:r w:rsidR="001F383D" w:rsidRPr="00BB2A62">
          <w:rPr>
            <w:rStyle w:val="Hyperlink"/>
            <w:rFonts w:asciiTheme="minorHAnsi" w:hAnsiTheme="minorHAnsi" w:cstheme="minorHAnsi"/>
            <w:sz w:val="20"/>
            <w:szCs w:val="18"/>
          </w:rPr>
          <w:t>https://www.apogeeinstruments.com/content/Photometric-Unamplified.CR1</w:t>
        </w:r>
      </w:hyperlink>
      <w:r w:rsidR="001F383D" w:rsidRPr="002C7912">
        <w:rPr>
          <w:rFonts w:asciiTheme="minorHAnsi" w:hAnsiTheme="minorHAnsi" w:cstheme="minorHAnsi"/>
          <w:sz w:val="20"/>
          <w:szCs w:val="18"/>
        </w:rPr>
        <w:t>.</w:t>
      </w:r>
    </w:p>
    <w:p w14:paraId="1AF7E331" w14:textId="550A2D12" w:rsidR="00AA7D68" w:rsidRPr="00C64B4C" w:rsidRDefault="009E21BF" w:rsidP="00AA7D68">
      <w:pPr>
        <w:rPr>
          <w:rFonts w:asciiTheme="minorHAnsi" w:hAnsiTheme="minorHAnsi" w:cstheme="minorHAnsi"/>
          <w:b/>
          <w:sz w:val="20"/>
        </w:rPr>
      </w:pPr>
      <w:r w:rsidRPr="00C64B4C">
        <w:rPr>
          <w:rFonts w:asciiTheme="minorHAnsi" w:hAnsiTheme="minorHAnsi" w:cstheme="minorHAnsi"/>
          <w:b/>
          <w:sz w:val="20"/>
        </w:rPr>
        <w:t>Cable Length</w:t>
      </w:r>
    </w:p>
    <w:p w14:paraId="32D385E0" w14:textId="77777777" w:rsidR="00AA7D68" w:rsidRPr="00C64B4C" w:rsidRDefault="00AA7D68" w:rsidP="00AA7D68">
      <w:pPr>
        <w:rPr>
          <w:rFonts w:asciiTheme="minorHAnsi" w:hAnsiTheme="minorHAnsi" w:cstheme="minorHAnsi"/>
          <w:sz w:val="20"/>
        </w:rPr>
      </w:pPr>
      <w:r w:rsidRPr="00C64B4C">
        <w:rPr>
          <w:rFonts w:asciiTheme="minorHAnsi" w:hAnsiTheme="minorHAnsi" w:cstheme="minorHAnsi"/>
          <w:sz w:val="20"/>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77C3A941" w14:textId="77777777" w:rsidR="00AA7D68" w:rsidRPr="00C64B4C" w:rsidRDefault="009E21BF" w:rsidP="00AA7D68">
      <w:pPr>
        <w:rPr>
          <w:rFonts w:asciiTheme="minorHAnsi" w:hAnsiTheme="minorHAnsi" w:cstheme="minorHAnsi"/>
          <w:b/>
          <w:sz w:val="20"/>
        </w:rPr>
      </w:pPr>
      <w:r w:rsidRPr="00C64B4C">
        <w:rPr>
          <w:rFonts w:asciiTheme="minorHAnsi" w:hAnsiTheme="minorHAnsi" w:cstheme="minorHAnsi"/>
          <w:b/>
          <w:sz w:val="20"/>
        </w:rPr>
        <w:t>Modifying Cable Length</w:t>
      </w:r>
    </w:p>
    <w:p w14:paraId="06DD8E45" w14:textId="2FE74A5C" w:rsidR="00FF737B" w:rsidRPr="00F26F84" w:rsidRDefault="00AA7D68" w:rsidP="00AA7D68">
      <w:pPr>
        <w:rPr>
          <w:rFonts w:asciiTheme="minorHAnsi" w:hAnsiTheme="minorHAnsi" w:cstheme="minorHAnsi"/>
          <w:sz w:val="20"/>
        </w:rPr>
      </w:pPr>
      <w:r w:rsidRPr="00C64B4C">
        <w:rPr>
          <w:rFonts w:asciiTheme="minorHAnsi" w:hAnsiTheme="minorHAnsi" w:cstheme="minorHAnsi"/>
          <w:sz w:val="20"/>
        </w:rPr>
        <w:t>See Apogee webpage for details on how to extend sensor cable length: (</w:t>
      </w:r>
      <w:hyperlink r:id="rId28" w:history="1">
        <w:r w:rsidR="00EA51D5" w:rsidRPr="00F26F84">
          <w:rPr>
            <w:rStyle w:val="Hyperlink"/>
            <w:rFonts w:asciiTheme="minorHAnsi" w:hAnsiTheme="minorHAnsi" w:cstheme="minorHAnsi"/>
            <w:sz w:val="20"/>
          </w:rPr>
          <w:t>http://www.apogeeinstruments.com/how-to-make-a-weatherproof-cable-splice/</w:t>
        </w:r>
      </w:hyperlink>
      <w:r w:rsidRPr="00F26F84">
        <w:rPr>
          <w:rFonts w:asciiTheme="minorHAnsi" w:hAnsiTheme="minorHAnsi" w:cstheme="minorHAnsi"/>
          <w:sz w:val="20"/>
        </w:rPr>
        <w:t>).</w:t>
      </w:r>
    </w:p>
    <w:p w14:paraId="64EA48CB" w14:textId="77777777" w:rsidR="00EA51D5" w:rsidRDefault="00EA51D5" w:rsidP="00AA7D68">
      <w:pPr>
        <w:rPr>
          <w:rFonts w:asciiTheme="minorHAnsi" w:hAnsiTheme="minorHAnsi" w:cstheme="minorHAnsi"/>
          <w:sz w:val="20"/>
          <w:szCs w:val="18"/>
        </w:rPr>
      </w:pPr>
    </w:p>
    <w:p w14:paraId="0AF77D40" w14:textId="77777777" w:rsidR="00EA51D5" w:rsidRPr="008F2BE4" w:rsidRDefault="00EA51D5" w:rsidP="00AA7D68">
      <w:pPr>
        <w:rPr>
          <w:rFonts w:asciiTheme="minorHAnsi" w:hAnsiTheme="minorHAnsi" w:cstheme="minorHAnsi"/>
          <w:sz w:val="20"/>
          <w:szCs w:val="18"/>
        </w:rPr>
      </w:pPr>
    </w:p>
    <w:p w14:paraId="538CAA22" w14:textId="77777777" w:rsidR="008342F5" w:rsidRPr="00187C35" w:rsidRDefault="00CD4936" w:rsidP="009A1812">
      <w:pPr>
        <w:rPr>
          <w:szCs w:val="18"/>
        </w:rPr>
      </w:pPr>
      <w:r>
        <w:rPr>
          <w:rFonts w:asciiTheme="minorHAnsi" w:hAnsiTheme="minorHAnsi" w:cstheme="minorHAnsi"/>
          <w:b/>
          <w:color w:val="FF0000"/>
          <w:sz w:val="20"/>
          <w:szCs w:val="18"/>
        </w:rPr>
        <w:t xml:space="preserve"> </w:t>
      </w:r>
      <w:r w:rsidR="008342F5" w:rsidRPr="00187C35">
        <w:rPr>
          <w:szCs w:val="18"/>
        </w:rPr>
        <w:br w:type="page"/>
      </w:r>
    </w:p>
    <w:p w14:paraId="5667C8CB" w14:textId="77777777" w:rsidR="00802757" w:rsidRPr="00187C35" w:rsidRDefault="009812DA" w:rsidP="00802757">
      <w:pPr>
        <w:pStyle w:val="Heading3"/>
        <w:rPr>
          <w:sz w:val="14"/>
          <w:szCs w:val="14"/>
        </w:rPr>
      </w:pPr>
      <w:bookmarkStart w:id="26" w:name="_Toc508802734"/>
      <w:r>
        <w:rPr>
          <w:szCs w:val="32"/>
        </w:rPr>
        <w:lastRenderedPageBreak/>
        <w:t>Return and Warranty Policy</w:t>
      </w:r>
      <w:bookmarkEnd w:id="26"/>
    </w:p>
    <w:p w14:paraId="5CF5C80F" w14:textId="77777777" w:rsidR="00194635" w:rsidRPr="008F2BE4" w:rsidRDefault="00194635" w:rsidP="00194635">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42AFC991" w14:textId="77777777" w:rsidR="00D27705" w:rsidRDefault="00D27705" w:rsidP="00D27705">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6CD4A666" w14:textId="77777777" w:rsidR="00D27705" w:rsidRDefault="00D27705" w:rsidP="00D27705">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35009862" w14:textId="77777777" w:rsidR="00D27705" w:rsidRDefault="00D27705" w:rsidP="00D27705">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2E2AEDB" w14:textId="77777777" w:rsidR="00D27705" w:rsidRDefault="00D27705" w:rsidP="00D27705">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D5AFDCB" w14:textId="77777777" w:rsidR="00D27705" w:rsidRDefault="00D27705" w:rsidP="00D27705">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26C746DD" w14:textId="77777777" w:rsidR="00D27705" w:rsidRDefault="00D27705" w:rsidP="00D27705">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45F65856" w14:textId="77777777" w:rsidR="00D27705" w:rsidRDefault="00D27705" w:rsidP="00D27705">
      <w:pPr>
        <w:rPr>
          <w:rFonts w:ascii="Calibri" w:hAnsi="Calibri" w:cs="Calibri"/>
          <w:sz w:val="19"/>
          <w:szCs w:val="19"/>
        </w:rPr>
      </w:pPr>
      <w:r>
        <w:rPr>
          <w:rFonts w:ascii="Calibri" w:hAnsi="Calibri" w:cs="Calibri"/>
          <w:sz w:val="19"/>
          <w:szCs w:val="19"/>
        </w:rPr>
        <w:t>1. Improper installation or abuse.</w:t>
      </w:r>
    </w:p>
    <w:p w14:paraId="16A7C318" w14:textId="77777777" w:rsidR="00D27705" w:rsidRDefault="00D27705" w:rsidP="00D27705">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3CF4401E" w14:textId="77777777" w:rsidR="00D27705" w:rsidRDefault="00D27705" w:rsidP="00D27705">
      <w:pPr>
        <w:rPr>
          <w:rFonts w:ascii="Calibri" w:hAnsi="Calibri" w:cs="Calibri"/>
          <w:sz w:val="19"/>
          <w:szCs w:val="19"/>
        </w:rPr>
      </w:pPr>
      <w:r>
        <w:rPr>
          <w:rFonts w:ascii="Calibri" w:hAnsi="Calibri" w:cs="Calibri"/>
          <w:sz w:val="19"/>
          <w:szCs w:val="19"/>
        </w:rPr>
        <w:t xml:space="preserve">3. Natural occurrences such as lightning, fire, etc. </w:t>
      </w:r>
    </w:p>
    <w:p w14:paraId="014C94EC" w14:textId="77777777" w:rsidR="00D27705" w:rsidRDefault="00D27705" w:rsidP="00D27705">
      <w:pPr>
        <w:rPr>
          <w:rFonts w:ascii="Calibri" w:hAnsi="Calibri" w:cs="Calibri"/>
          <w:sz w:val="19"/>
          <w:szCs w:val="19"/>
        </w:rPr>
      </w:pPr>
      <w:r>
        <w:rPr>
          <w:rFonts w:ascii="Calibri" w:hAnsi="Calibri" w:cs="Calibri"/>
          <w:sz w:val="19"/>
          <w:szCs w:val="19"/>
        </w:rPr>
        <w:t>4. Unauthorized modification.</w:t>
      </w:r>
    </w:p>
    <w:p w14:paraId="71F9C2ED" w14:textId="77777777" w:rsidR="00D27705" w:rsidRDefault="00D27705" w:rsidP="00D27705">
      <w:pPr>
        <w:rPr>
          <w:rFonts w:ascii="Calibri" w:hAnsi="Calibri" w:cs="Calibri"/>
          <w:sz w:val="19"/>
          <w:szCs w:val="19"/>
        </w:rPr>
      </w:pPr>
      <w:r>
        <w:rPr>
          <w:rFonts w:ascii="Calibri" w:hAnsi="Calibri" w:cs="Calibri"/>
          <w:sz w:val="19"/>
          <w:szCs w:val="19"/>
        </w:rPr>
        <w:t>5. Improper or unauthorized repair.</w:t>
      </w:r>
    </w:p>
    <w:p w14:paraId="15B7E9D9" w14:textId="77777777" w:rsidR="00D27705" w:rsidRDefault="00D27705" w:rsidP="00D27705">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B92F07D" w14:textId="77777777" w:rsidR="00D27705" w:rsidRDefault="00D27705" w:rsidP="00D27705">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5F20D043" w14:textId="77777777" w:rsidR="00D27705" w:rsidRDefault="00D27705" w:rsidP="00D27705">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08E286EA" w14:textId="77777777" w:rsidR="00D27705" w:rsidRDefault="00D27705" w:rsidP="00D27705">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55E7A0C" w14:textId="77777777" w:rsidR="00D27705" w:rsidRDefault="00D27705" w:rsidP="00D27705">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47D23A8" w14:textId="77777777" w:rsidR="00D27705" w:rsidRDefault="00D27705" w:rsidP="00D27705">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FCDC345" w14:textId="77777777" w:rsidR="00D27705" w:rsidRDefault="00D27705" w:rsidP="00D27705">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2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63C8DC5F" w14:textId="77777777" w:rsidR="00D27705" w:rsidRDefault="00D27705" w:rsidP="00D27705">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BBB0C18" w14:textId="77777777" w:rsidR="00D27705" w:rsidRDefault="00D27705" w:rsidP="00D27705">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1CBB78E" w14:textId="77777777" w:rsidR="00D27705" w:rsidRDefault="00D27705" w:rsidP="00D27705">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F4D9D53" w14:textId="77777777" w:rsidR="00D27705" w:rsidRDefault="00D27705" w:rsidP="00D27705">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1F9951B8" w14:textId="77777777" w:rsidR="00D27705" w:rsidRDefault="00D27705" w:rsidP="00D27705">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7E0CE25" w14:textId="77777777" w:rsidR="00D27705" w:rsidRDefault="00D27705" w:rsidP="00D27705">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66513429" w14:textId="77777777" w:rsidR="00D27705" w:rsidRDefault="00D27705" w:rsidP="00D27705">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44AF71D" w14:textId="77777777" w:rsidR="00D27705" w:rsidRDefault="00D27705" w:rsidP="00D27705">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5AF6F4CA" w14:textId="77777777" w:rsidR="00D27705" w:rsidRDefault="00D27705" w:rsidP="00D27705">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F19E0BE" w14:textId="77777777" w:rsidR="00D27705" w:rsidRDefault="00D27705" w:rsidP="00D27705">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ECFC06D" w14:textId="77777777" w:rsidR="00D27705" w:rsidRDefault="00D27705" w:rsidP="00D27705">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04BEAD26" w14:textId="3C02FE5B" w:rsidR="00A70530" w:rsidRPr="006A3344" w:rsidRDefault="00D27705" w:rsidP="00D27705">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58592" behindDoc="1" locked="0" layoutInCell="1" allowOverlap="1" wp14:anchorId="5EC19EC9" wp14:editId="14848C31">
                <wp:simplePos x="0" y="0"/>
                <wp:positionH relativeFrom="column">
                  <wp:posOffset>-140970</wp:posOffset>
                </wp:positionH>
                <wp:positionV relativeFrom="paragraph">
                  <wp:posOffset>231140</wp:posOffset>
                </wp:positionV>
                <wp:extent cx="6217920" cy="800735"/>
                <wp:effectExtent l="1905"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5812D" w14:textId="77777777" w:rsidR="00D27705" w:rsidRDefault="00D27705" w:rsidP="00D2770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969745D" w14:textId="77777777" w:rsidR="00D27705" w:rsidRDefault="00D27705" w:rsidP="00D2770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7DA1E587" w14:textId="77777777" w:rsidR="00D27705" w:rsidRDefault="00D27705" w:rsidP="00D27705">
                            <w:pPr>
                              <w:jc w:val="center"/>
                              <w:rPr>
                                <w:rFonts w:ascii="Calibri" w:hAnsi="Calibri" w:cs="Calibri"/>
                                <w:sz w:val="16"/>
                                <w:szCs w:val="18"/>
                              </w:rPr>
                            </w:pPr>
                            <w:r>
                              <w:rPr>
                                <w:rFonts w:ascii="Calibri" w:hAnsi="Calibri" w:cs="Calibri"/>
                                <w:i/>
                                <w:sz w:val="16"/>
                                <w:szCs w:val="18"/>
                              </w:rPr>
                              <w:t>Copyright © 2020 Apogee Instruments, Inc.</w:t>
                            </w:r>
                          </w:p>
                          <w:p w14:paraId="46EF72C4" w14:textId="77777777" w:rsidR="00D27705" w:rsidRDefault="00D27705" w:rsidP="00D27705">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19EC9" id="_x0000_s1038" type="#_x0000_t202" style="position:absolute;margin-left:-11.1pt;margin-top:18.2pt;width:489.6pt;height:63.05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9UhQ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" stroked="f">
                <v:textbox>
                  <w:txbxContent>
                    <w:p w14:paraId="44F5812D" w14:textId="77777777" w:rsidR="00D27705" w:rsidRDefault="00D27705" w:rsidP="00D2770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969745D" w14:textId="77777777" w:rsidR="00D27705" w:rsidRDefault="00D27705" w:rsidP="00D2770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7DA1E587" w14:textId="77777777" w:rsidR="00D27705" w:rsidRDefault="00D27705" w:rsidP="00D27705">
                      <w:pPr>
                        <w:jc w:val="center"/>
                        <w:rPr>
                          <w:rFonts w:ascii="Calibri" w:hAnsi="Calibri" w:cs="Calibri"/>
                          <w:sz w:val="16"/>
                          <w:szCs w:val="18"/>
                        </w:rPr>
                      </w:pPr>
                      <w:r>
                        <w:rPr>
                          <w:rFonts w:ascii="Calibri" w:hAnsi="Calibri" w:cs="Calibri"/>
                          <w:i/>
                          <w:sz w:val="16"/>
                          <w:szCs w:val="18"/>
                        </w:rPr>
                        <w:t>Copyright © 2020 Apogee Instruments, Inc.</w:t>
                      </w:r>
                    </w:p>
                    <w:p w14:paraId="46EF72C4" w14:textId="77777777" w:rsidR="00D27705" w:rsidRDefault="00D27705" w:rsidP="00D27705">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6A3344"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70C84" w14:textId="77777777" w:rsidR="001E5433" w:rsidRDefault="001E5433" w:rsidP="00020335">
      <w:pPr>
        <w:spacing w:after="0" w:line="240" w:lineRule="auto"/>
      </w:pPr>
      <w:r>
        <w:separator/>
      </w:r>
    </w:p>
  </w:endnote>
  <w:endnote w:type="continuationSeparator" w:id="0">
    <w:p w14:paraId="51F71F3B" w14:textId="77777777" w:rsidR="001E5433" w:rsidRDefault="001E543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0354B" w14:textId="77777777" w:rsidR="00C116F1" w:rsidRPr="008A672F" w:rsidRDefault="00C116F1"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0D93" w14:textId="77777777" w:rsidR="00C116F1" w:rsidRPr="00233812" w:rsidRDefault="00C116F1"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24BAA303" w14:textId="77777777" w:rsidR="00C116F1" w:rsidRPr="00233812" w:rsidRDefault="00C116F1"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270C5F11" w14:textId="0C1D055D" w:rsidR="00C116F1" w:rsidRPr="00233812" w:rsidRDefault="00C116F1"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670936">
      <w:rPr>
        <w:rFonts w:ascii="Calibri" w:hAnsi="Calibri"/>
        <w:i/>
        <w:szCs w:val="18"/>
      </w:rPr>
      <w:t xml:space="preserve"> 20</w:t>
    </w:r>
    <w:r w:rsidR="00194635">
      <w:rPr>
        <w:rFonts w:ascii="Calibri" w:hAnsi="Calibri"/>
        <w:i/>
        <w:szCs w:val="18"/>
      </w:rPr>
      <w:t>20</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5AE74" w14:textId="77777777" w:rsidR="001E5433" w:rsidRDefault="001E5433" w:rsidP="00020335">
      <w:pPr>
        <w:spacing w:after="0" w:line="240" w:lineRule="auto"/>
      </w:pPr>
      <w:r>
        <w:separator/>
      </w:r>
    </w:p>
  </w:footnote>
  <w:footnote w:type="continuationSeparator" w:id="0">
    <w:p w14:paraId="438C9A0C" w14:textId="77777777" w:rsidR="001E5433" w:rsidRDefault="001E5433"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4A9A4A7B" w14:textId="77777777" w:rsidR="00C116F1" w:rsidRDefault="00C116F1">
        <w:pPr>
          <w:pStyle w:val="Header"/>
          <w:jc w:val="right"/>
        </w:pPr>
        <w:r>
          <w:fldChar w:fldCharType="begin"/>
        </w:r>
        <w:r>
          <w:instrText xml:space="preserve"> PAGE   \* MERGEFORMAT </w:instrText>
        </w:r>
        <w:r>
          <w:fldChar w:fldCharType="separate"/>
        </w:r>
        <w:r w:rsidR="00921CBF">
          <w:rPr>
            <w:noProof/>
          </w:rPr>
          <w:t>17</w:t>
        </w:r>
        <w:r>
          <w:rPr>
            <w:noProof/>
          </w:rPr>
          <w:fldChar w:fldCharType="end"/>
        </w:r>
      </w:p>
    </w:sdtContent>
  </w:sdt>
  <w:p w14:paraId="1C283CE2" w14:textId="77777777" w:rsidR="00C116F1" w:rsidRDefault="00C11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01D3"/>
    <w:rsid w:val="00001F32"/>
    <w:rsid w:val="00006598"/>
    <w:rsid w:val="00017DC5"/>
    <w:rsid w:val="00020335"/>
    <w:rsid w:val="000235FB"/>
    <w:rsid w:val="00031857"/>
    <w:rsid w:val="000443E1"/>
    <w:rsid w:val="000468F5"/>
    <w:rsid w:val="000610F6"/>
    <w:rsid w:val="00061DDE"/>
    <w:rsid w:val="000719F3"/>
    <w:rsid w:val="00072EEE"/>
    <w:rsid w:val="00082424"/>
    <w:rsid w:val="00086D61"/>
    <w:rsid w:val="00090200"/>
    <w:rsid w:val="000B5747"/>
    <w:rsid w:val="000B6F6E"/>
    <w:rsid w:val="000C6A02"/>
    <w:rsid w:val="000F125C"/>
    <w:rsid w:val="00100FCD"/>
    <w:rsid w:val="001151C1"/>
    <w:rsid w:val="00135B8B"/>
    <w:rsid w:val="00145FD5"/>
    <w:rsid w:val="00166316"/>
    <w:rsid w:val="00177464"/>
    <w:rsid w:val="00187C35"/>
    <w:rsid w:val="00192C4F"/>
    <w:rsid w:val="00194635"/>
    <w:rsid w:val="0019617A"/>
    <w:rsid w:val="001B0F0E"/>
    <w:rsid w:val="001C055A"/>
    <w:rsid w:val="001E5433"/>
    <w:rsid w:val="001F383D"/>
    <w:rsid w:val="00207617"/>
    <w:rsid w:val="0022085F"/>
    <w:rsid w:val="00220EA5"/>
    <w:rsid w:val="00221C06"/>
    <w:rsid w:val="002256C3"/>
    <w:rsid w:val="002279FB"/>
    <w:rsid w:val="002306B5"/>
    <w:rsid w:val="00233812"/>
    <w:rsid w:val="00244A5C"/>
    <w:rsid w:val="00250A00"/>
    <w:rsid w:val="00251B08"/>
    <w:rsid w:val="0025499F"/>
    <w:rsid w:val="0025529B"/>
    <w:rsid w:val="00255867"/>
    <w:rsid w:val="00256EDE"/>
    <w:rsid w:val="002747DD"/>
    <w:rsid w:val="0028712A"/>
    <w:rsid w:val="00293743"/>
    <w:rsid w:val="0029724C"/>
    <w:rsid w:val="002A0037"/>
    <w:rsid w:val="002A1F95"/>
    <w:rsid w:val="002C2F63"/>
    <w:rsid w:val="002C3262"/>
    <w:rsid w:val="002D5E32"/>
    <w:rsid w:val="002F2CAF"/>
    <w:rsid w:val="00303AB9"/>
    <w:rsid w:val="00303C66"/>
    <w:rsid w:val="00314F23"/>
    <w:rsid w:val="00315D30"/>
    <w:rsid w:val="003358C9"/>
    <w:rsid w:val="00374EA0"/>
    <w:rsid w:val="00385D7C"/>
    <w:rsid w:val="003B3486"/>
    <w:rsid w:val="003B689D"/>
    <w:rsid w:val="003B7053"/>
    <w:rsid w:val="003B7572"/>
    <w:rsid w:val="003C746E"/>
    <w:rsid w:val="003D0E2D"/>
    <w:rsid w:val="003D5BE2"/>
    <w:rsid w:val="003F409C"/>
    <w:rsid w:val="004078EC"/>
    <w:rsid w:val="00414609"/>
    <w:rsid w:val="004150C2"/>
    <w:rsid w:val="004152AC"/>
    <w:rsid w:val="0041723C"/>
    <w:rsid w:val="0044324F"/>
    <w:rsid w:val="004523F7"/>
    <w:rsid w:val="00453AD8"/>
    <w:rsid w:val="00460F54"/>
    <w:rsid w:val="00464DDB"/>
    <w:rsid w:val="004716DB"/>
    <w:rsid w:val="004762E7"/>
    <w:rsid w:val="0048030C"/>
    <w:rsid w:val="0048124C"/>
    <w:rsid w:val="0048190C"/>
    <w:rsid w:val="004D2AEB"/>
    <w:rsid w:val="004E706A"/>
    <w:rsid w:val="004F306E"/>
    <w:rsid w:val="004F39C2"/>
    <w:rsid w:val="004F53FC"/>
    <w:rsid w:val="005345DF"/>
    <w:rsid w:val="00536E0E"/>
    <w:rsid w:val="005420D5"/>
    <w:rsid w:val="005442A1"/>
    <w:rsid w:val="00550EFA"/>
    <w:rsid w:val="005629A8"/>
    <w:rsid w:val="0056515F"/>
    <w:rsid w:val="00567DC4"/>
    <w:rsid w:val="00570494"/>
    <w:rsid w:val="005756EE"/>
    <w:rsid w:val="00584B1B"/>
    <w:rsid w:val="005A1821"/>
    <w:rsid w:val="005A3C43"/>
    <w:rsid w:val="005C73A8"/>
    <w:rsid w:val="005D6630"/>
    <w:rsid w:val="005E643E"/>
    <w:rsid w:val="005F6EA4"/>
    <w:rsid w:val="00601561"/>
    <w:rsid w:val="00601CB5"/>
    <w:rsid w:val="00616B66"/>
    <w:rsid w:val="006238BA"/>
    <w:rsid w:val="00633911"/>
    <w:rsid w:val="0066121A"/>
    <w:rsid w:val="006660A8"/>
    <w:rsid w:val="00670936"/>
    <w:rsid w:val="00677883"/>
    <w:rsid w:val="006908EC"/>
    <w:rsid w:val="006A3344"/>
    <w:rsid w:val="006B59C3"/>
    <w:rsid w:val="006C3E76"/>
    <w:rsid w:val="006C4029"/>
    <w:rsid w:val="006D74AE"/>
    <w:rsid w:val="006E0AAB"/>
    <w:rsid w:val="006E4A92"/>
    <w:rsid w:val="006F47A9"/>
    <w:rsid w:val="006F5043"/>
    <w:rsid w:val="006F55FB"/>
    <w:rsid w:val="00716010"/>
    <w:rsid w:val="00724093"/>
    <w:rsid w:val="0073657A"/>
    <w:rsid w:val="00751080"/>
    <w:rsid w:val="00753734"/>
    <w:rsid w:val="0076589B"/>
    <w:rsid w:val="0079295C"/>
    <w:rsid w:val="00797DDA"/>
    <w:rsid w:val="007A3FAB"/>
    <w:rsid w:val="007D4FB0"/>
    <w:rsid w:val="007F67C1"/>
    <w:rsid w:val="0080018A"/>
    <w:rsid w:val="00802757"/>
    <w:rsid w:val="00802F42"/>
    <w:rsid w:val="008177B3"/>
    <w:rsid w:val="008342F5"/>
    <w:rsid w:val="00836D9A"/>
    <w:rsid w:val="008457B2"/>
    <w:rsid w:val="00856AE5"/>
    <w:rsid w:val="00857036"/>
    <w:rsid w:val="00860DF9"/>
    <w:rsid w:val="008639CC"/>
    <w:rsid w:val="00866C07"/>
    <w:rsid w:val="00874BB5"/>
    <w:rsid w:val="008879A5"/>
    <w:rsid w:val="00890414"/>
    <w:rsid w:val="00894B27"/>
    <w:rsid w:val="008A672F"/>
    <w:rsid w:val="008C59A7"/>
    <w:rsid w:val="008C79C7"/>
    <w:rsid w:val="008D33FA"/>
    <w:rsid w:val="008D5D4D"/>
    <w:rsid w:val="008E7A52"/>
    <w:rsid w:val="008E7D93"/>
    <w:rsid w:val="008F2BE4"/>
    <w:rsid w:val="0090573D"/>
    <w:rsid w:val="00921CBF"/>
    <w:rsid w:val="00936089"/>
    <w:rsid w:val="009363C7"/>
    <w:rsid w:val="00942587"/>
    <w:rsid w:val="0094550F"/>
    <w:rsid w:val="009524C1"/>
    <w:rsid w:val="0095331A"/>
    <w:rsid w:val="00953866"/>
    <w:rsid w:val="009636C6"/>
    <w:rsid w:val="00967E85"/>
    <w:rsid w:val="009812DA"/>
    <w:rsid w:val="00985ACF"/>
    <w:rsid w:val="009976C3"/>
    <w:rsid w:val="009A1812"/>
    <w:rsid w:val="009A1C52"/>
    <w:rsid w:val="009C06F8"/>
    <w:rsid w:val="009C3B12"/>
    <w:rsid w:val="009D47E3"/>
    <w:rsid w:val="009D6D8B"/>
    <w:rsid w:val="009E21BF"/>
    <w:rsid w:val="009F020F"/>
    <w:rsid w:val="009F4920"/>
    <w:rsid w:val="009F51AE"/>
    <w:rsid w:val="009F6EE4"/>
    <w:rsid w:val="00A12DF2"/>
    <w:rsid w:val="00A2002C"/>
    <w:rsid w:val="00A276FC"/>
    <w:rsid w:val="00A51E19"/>
    <w:rsid w:val="00A63D65"/>
    <w:rsid w:val="00A70530"/>
    <w:rsid w:val="00A737B3"/>
    <w:rsid w:val="00A86D1B"/>
    <w:rsid w:val="00A90090"/>
    <w:rsid w:val="00A94165"/>
    <w:rsid w:val="00A97458"/>
    <w:rsid w:val="00AA09FB"/>
    <w:rsid w:val="00AA14F1"/>
    <w:rsid w:val="00AA7D68"/>
    <w:rsid w:val="00AB78D0"/>
    <w:rsid w:val="00AC1B5C"/>
    <w:rsid w:val="00AC2AB1"/>
    <w:rsid w:val="00AC3DC7"/>
    <w:rsid w:val="00AD66DD"/>
    <w:rsid w:val="00AD7B15"/>
    <w:rsid w:val="00AE58DE"/>
    <w:rsid w:val="00AF37DB"/>
    <w:rsid w:val="00B315C1"/>
    <w:rsid w:val="00B412B6"/>
    <w:rsid w:val="00B44742"/>
    <w:rsid w:val="00B5508F"/>
    <w:rsid w:val="00B567A5"/>
    <w:rsid w:val="00B57BAD"/>
    <w:rsid w:val="00B73BD8"/>
    <w:rsid w:val="00B73C06"/>
    <w:rsid w:val="00B73CD1"/>
    <w:rsid w:val="00B83A00"/>
    <w:rsid w:val="00B90BA7"/>
    <w:rsid w:val="00BA3EA9"/>
    <w:rsid w:val="00BB664C"/>
    <w:rsid w:val="00BB749C"/>
    <w:rsid w:val="00BC473E"/>
    <w:rsid w:val="00BD03BA"/>
    <w:rsid w:val="00BD4B2F"/>
    <w:rsid w:val="00BD77CD"/>
    <w:rsid w:val="00C0675F"/>
    <w:rsid w:val="00C116F1"/>
    <w:rsid w:val="00C147A9"/>
    <w:rsid w:val="00C248D9"/>
    <w:rsid w:val="00C261F7"/>
    <w:rsid w:val="00C26281"/>
    <w:rsid w:val="00C34A72"/>
    <w:rsid w:val="00C41A72"/>
    <w:rsid w:val="00C43985"/>
    <w:rsid w:val="00C46696"/>
    <w:rsid w:val="00C56811"/>
    <w:rsid w:val="00C614E5"/>
    <w:rsid w:val="00C64B4C"/>
    <w:rsid w:val="00C65D43"/>
    <w:rsid w:val="00C80C98"/>
    <w:rsid w:val="00CA4297"/>
    <w:rsid w:val="00CB382F"/>
    <w:rsid w:val="00CC6FAE"/>
    <w:rsid w:val="00CD4936"/>
    <w:rsid w:val="00CE0FA7"/>
    <w:rsid w:val="00CF27C9"/>
    <w:rsid w:val="00CF3DB6"/>
    <w:rsid w:val="00D11D5D"/>
    <w:rsid w:val="00D129A5"/>
    <w:rsid w:val="00D27705"/>
    <w:rsid w:val="00D400B7"/>
    <w:rsid w:val="00D4481E"/>
    <w:rsid w:val="00D54485"/>
    <w:rsid w:val="00D560E2"/>
    <w:rsid w:val="00D7058D"/>
    <w:rsid w:val="00D74BBA"/>
    <w:rsid w:val="00D80736"/>
    <w:rsid w:val="00D8313D"/>
    <w:rsid w:val="00D9183C"/>
    <w:rsid w:val="00DA593A"/>
    <w:rsid w:val="00DB4A50"/>
    <w:rsid w:val="00DD45CF"/>
    <w:rsid w:val="00DD5566"/>
    <w:rsid w:val="00DE3E61"/>
    <w:rsid w:val="00DE537E"/>
    <w:rsid w:val="00DE70EC"/>
    <w:rsid w:val="00DF1971"/>
    <w:rsid w:val="00E15601"/>
    <w:rsid w:val="00E21642"/>
    <w:rsid w:val="00E40712"/>
    <w:rsid w:val="00E451C7"/>
    <w:rsid w:val="00E45FBB"/>
    <w:rsid w:val="00E57E20"/>
    <w:rsid w:val="00E62204"/>
    <w:rsid w:val="00E656CC"/>
    <w:rsid w:val="00E6654F"/>
    <w:rsid w:val="00E72EE9"/>
    <w:rsid w:val="00E87888"/>
    <w:rsid w:val="00E91B64"/>
    <w:rsid w:val="00EA51D5"/>
    <w:rsid w:val="00EB23DB"/>
    <w:rsid w:val="00EB3825"/>
    <w:rsid w:val="00EC3747"/>
    <w:rsid w:val="00EF1656"/>
    <w:rsid w:val="00EF3709"/>
    <w:rsid w:val="00F063E0"/>
    <w:rsid w:val="00F0784C"/>
    <w:rsid w:val="00F26F84"/>
    <w:rsid w:val="00F27FF5"/>
    <w:rsid w:val="00F331AC"/>
    <w:rsid w:val="00F46214"/>
    <w:rsid w:val="00F5003D"/>
    <w:rsid w:val="00F50583"/>
    <w:rsid w:val="00F55099"/>
    <w:rsid w:val="00F61A9F"/>
    <w:rsid w:val="00F66047"/>
    <w:rsid w:val="00F66CE1"/>
    <w:rsid w:val="00F84D4C"/>
    <w:rsid w:val="00F85B58"/>
    <w:rsid w:val="00F915AB"/>
    <w:rsid w:val="00F9161D"/>
    <w:rsid w:val="00F95187"/>
    <w:rsid w:val="00F953E4"/>
    <w:rsid w:val="00F956F1"/>
    <w:rsid w:val="00F97278"/>
    <w:rsid w:val="00FB2307"/>
    <w:rsid w:val="00FB76F5"/>
    <w:rsid w:val="00FC00E1"/>
    <w:rsid w:val="00FC35B8"/>
    <w:rsid w:val="00FD4DDF"/>
    <w:rsid w:val="00FD6D9F"/>
    <w:rsid w:val="00FE0589"/>
    <w:rsid w:val="00FE4F77"/>
    <w:rsid w:val="00FF0604"/>
    <w:rsid w:val="00FF5933"/>
    <w:rsid w:val="00FF7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349778"/>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EA51D5"/>
    <w:rPr>
      <w:color w:val="605E5C"/>
      <w:shd w:val="clear" w:color="auto" w:fill="E1DFDD"/>
    </w:rPr>
  </w:style>
  <w:style w:type="paragraph" w:styleId="Revision">
    <w:name w:val="Revision"/>
    <w:hidden/>
    <w:uiPriority w:val="99"/>
    <w:semiHidden/>
    <w:rsid w:val="00C64B4C"/>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848029">
      <w:bodyDiv w:val="1"/>
      <w:marLeft w:val="0"/>
      <w:marRight w:val="0"/>
      <w:marTop w:val="0"/>
      <w:marBottom w:val="0"/>
      <w:divBdr>
        <w:top w:val="none" w:sz="0" w:space="0" w:color="auto"/>
        <w:left w:val="none" w:sz="0" w:space="0" w:color="auto"/>
        <w:bottom w:val="none" w:sz="0" w:space="0" w:color="auto"/>
        <w:right w:val="none" w:sz="0" w:space="0" w:color="auto"/>
      </w:divBdr>
    </w:div>
    <w:div w:id="421536496">
      <w:bodyDiv w:val="1"/>
      <w:marLeft w:val="0"/>
      <w:marRight w:val="0"/>
      <w:marTop w:val="0"/>
      <w:marBottom w:val="0"/>
      <w:divBdr>
        <w:top w:val="none" w:sz="0" w:space="0" w:color="auto"/>
        <w:left w:val="none" w:sz="0" w:space="0" w:color="auto"/>
        <w:bottom w:val="none" w:sz="0" w:space="0" w:color="auto"/>
        <w:right w:val="none" w:sz="0" w:space="0" w:color="auto"/>
      </w:divBdr>
    </w:div>
    <w:div w:id="1016537994">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8667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apogeeinstruments.com/content/Photometric-Unamplified.CR1"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251FF-24FA-4600-91FA-579EAC5C7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3243</Words>
  <Characters>18490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25</cp:revision>
  <cp:lastPrinted>2020-10-28T18:56:00Z</cp:lastPrinted>
  <dcterms:created xsi:type="dcterms:W3CDTF">2018-11-28T19:53:00Z</dcterms:created>
  <dcterms:modified xsi:type="dcterms:W3CDTF">2020-10-28T18:56:00Z</dcterms:modified>
</cp:coreProperties>
</file>